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F5D" w:rsidRDefault="00460EC7">
      <w:pPr>
        <w:jc w:val="center"/>
        <w:rPr>
          <w:b/>
          <w:sz w:val="32"/>
          <w:szCs w:val="32"/>
        </w:rPr>
      </w:pPr>
      <w:bookmarkStart w:id="0" w:name="_GoBack"/>
      <w:bookmarkEnd w:id="0"/>
      <w:r>
        <w:rPr>
          <w:noProof/>
        </w:rPr>
        <w:drawing>
          <wp:anchor distT="0" distB="0" distL="0" distR="0" simplePos="0" relativeHeight="251659264" behindDoc="1" locked="0" layoutInCell="1" hidden="0" allowOverlap="1">
            <wp:simplePos x="0" y="0"/>
            <wp:positionH relativeFrom="column">
              <wp:posOffset>4939665</wp:posOffset>
            </wp:positionH>
            <wp:positionV relativeFrom="paragraph">
              <wp:posOffset>5080</wp:posOffset>
            </wp:positionV>
            <wp:extent cx="906780" cy="1085850"/>
            <wp:effectExtent l="0" t="0" r="762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906780" cy="1085850"/>
                    </a:xfrm>
                    <a:prstGeom prst="rect">
                      <a:avLst/>
                    </a:prstGeom>
                    <a:ln/>
                  </pic:spPr>
                </pic:pic>
              </a:graphicData>
            </a:graphic>
            <wp14:sizeRelH relativeFrom="margin">
              <wp14:pctWidth>0</wp14:pctWidth>
            </wp14:sizeRelH>
            <wp14:sizeRelV relativeFrom="margin">
              <wp14:pctHeight>0</wp14:pctHeight>
            </wp14:sizeRelV>
          </wp:anchor>
        </w:drawing>
      </w:r>
      <w:r w:rsidR="0040273D">
        <w:rPr>
          <w:b/>
          <w:sz w:val="32"/>
          <w:szCs w:val="32"/>
        </w:rPr>
        <w:t xml:space="preserve">           </w:t>
      </w:r>
      <w:r w:rsidR="0040273D">
        <w:rPr>
          <w:noProof/>
        </w:rPr>
        <w:drawing>
          <wp:anchor distT="0" distB="0" distL="0" distR="0" simplePos="0" relativeHeight="251658240" behindDoc="1" locked="0" layoutInCell="1" hidden="0" allowOverlap="1">
            <wp:simplePos x="0" y="0"/>
            <wp:positionH relativeFrom="column">
              <wp:posOffset>-123824</wp:posOffset>
            </wp:positionH>
            <wp:positionV relativeFrom="paragraph">
              <wp:posOffset>0</wp:posOffset>
            </wp:positionV>
            <wp:extent cx="935383" cy="117157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935383" cy="1171575"/>
                    </a:xfrm>
                    <a:prstGeom prst="rect">
                      <a:avLst/>
                    </a:prstGeom>
                    <a:ln/>
                  </pic:spPr>
                </pic:pic>
              </a:graphicData>
            </a:graphic>
          </wp:anchor>
        </w:drawing>
      </w:r>
    </w:p>
    <w:p w:rsidR="00686F5D" w:rsidRDefault="00686F5D">
      <w:pPr>
        <w:jc w:val="center"/>
        <w:rPr>
          <w:b/>
          <w:sz w:val="32"/>
          <w:szCs w:val="32"/>
        </w:rPr>
      </w:pPr>
    </w:p>
    <w:p w:rsidR="00C247BD" w:rsidRDefault="00C247BD" w:rsidP="00C247BD">
      <w:pPr>
        <w:jc w:val="both"/>
        <w:rPr>
          <w:rFonts w:asciiTheme="minorHAnsi" w:hAnsiTheme="minorHAnsi" w:cstheme="minorHAnsi"/>
          <w:b/>
          <w:sz w:val="24"/>
          <w:szCs w:val="24"/>
        </w:rPr>
      </w:pPr>
    </w:p>
    <w:p w:rsidR="00686F5D" w:rsidRDefault="0040273D" w:rsidP="00C247BD">
      <w:pPr>
        <w:jc w:val="center"/>
        <w:rPr>
          <w:rFonts w:asciiTheme="minorHAnsi" w:hAnsiTheme="minorHAnsi" w:cstheme="minorHAnsi"/>
          <w:b/>
          <w:sz w:val="36"/>
          <w:szCs w:val="36"/>
        </w:rPr>
      </w:pPr>
      <w:r w:rsidRPr="00C247BD">
        <w:rPr>
          <w:rFonts w:asciiTheme="minorHAnsi" w:hAnsiTheme="minorHAnsi" w:cstheme="minorHAnsi"/>
          <w:b/>
          <w:sz w:val="36"/>
          <w:szCs w:val="36"/>
        </w:rPr>
        <w:t xml:space="preserve">Plan Anual de </w:t>
      </w:r>
      <w:r w:rsidR="00C247BD">
        <w:rPr>
          <w:rFonts w:asciiTheme="minorHAnsi" w:hAnsiTheme="minorHAnsi" w:cstheme="minorHAnsi"/>
          <w:b/>
          <w:sz w:val="36"/>
          <w:szCs w:val="36"/>
        </w:rPr>
        <w:t xml:space="preserve">Gestión Convivencia Escolar </w:t>
      </w:r>
    </w:p>
    <w:p w:rsidR="00441E71" w:rsidRPr="00C247BD" w:rsidRDefault="00441E71" w:rsidP="00C247BD">
      <w:pPr>
        <w:jc w:val="center"/>
        <w:rPr>
          <w:rFonts w:asciiTheme="minorHAnsi" w:hAnsiTheme="minorHAnsi" w:cstheme="minorHAnsi"/>
          <w:b/>
          <w:sz w:val="36"/>
          <w:szCs w:val="36"/>
        </w:rPr>
      </w:pPr>
      <w:r>
        <w:rPr>
          <w:rFonts w:asciiTheme="minorHAnsi" w:hAnsiTheme="minorHAnsi" w:cstheme="minorHAnsi"/>
          <w:b/>
          <w:sz w:val="36"/>
          <w:szCs w:val="36"/>
        </w:rPr>
        <w:t>2025</w:t>
      </w:r>
    </w:p>
    <w:p w:rsidR="00686F5D" w:rsidRPr="00C247BD" w:rsidRDefault="00686F5D" w:rsidP="00C247BD">
      <w:pPr>
        <w:jc w:val="both"/>
        <w:rPr>
          <w:rFonts w:asciiTheme="minorHAnsi" w:hAnsiTheme="minorHAnsi" w:cstheme="minorHAnsi"/>
          <w:sz w:val="24"/>
          <w:szCs w:val="24"/>
        </w:rPr>
      </w:pPr>
    </w:p>
    <w:p w:rsidR="00686F5D" w:rsidRPr="00C247BD" w:rsidRDefault="0040273D" w:rsidP="00441E71">
      <w:pPr>
        <w:jc w:val="center"/>
        <w:rPr>
          <w:rFonts w:asciiTheme="minorHAnsi" w:hAnsiTheme="minorHAnsi" w:cstheme="minorHAnsi"/>
          <w:b/>
          <w:sz w:val="24"/>
          <w:szCs w:val="24"/>
        </w:rPr>
      </w:pPr>
      <w:r w:rsidRPr="00C247BD">
        <w:rPr>
          <w:rFonts w:asciiTheme="minorHAnsi" w:hAnsiTheme="minorHAnsi" w:cstheme="minorHAnsi"/>
          <w:b/>
          <w:sz w:val="24"/>
          <w:szCs w:val="24"/>
        </w:rPr>
        <w:t>TITULO I.</w:t>
      </w:r>
    </w:p>
    <w:p w:rsidR="00686F5D" w:rsidRPr="00C247BD" w:rsidRDefault="0040273D" w:rsidP="00441E71">
      <w:pPr>
        <w:jc w:val="center"/>
        <w:rPr>
          <w:rFonts w:asciiTheme="minorHAnsi" w:hAnsiTheme="minorHAnsi" w:cstheme="minorHAnsi"/>
          <w:b/>
          <w:sz w:val="24"/>
          <w:szCs w:val="24"/>
        </w:rPr>
      </w:pPr>
      <w:r w:rsidRPr="00C247BD">
        <w:rPr>
          <w:rFonts w:asciiTheme="minorHAnsi" w:hAnsiTheme="minorHAnsi" w:cstheme="minorHAnsi"/>
          <w:b/>
          <w:sz w:val="24"/>
          <w:szCs w:val="24"/>
        </w:rPr>
        <w:t>INTRODUCCIÓN</w:t>
      </w:r>
    </w:p>
    <w:p w:rsidR="0040273D" w:rsidRPr="00C247BD" w:rsidRDefault="0040273D" w:rsidP="00C247BD">
      <w:pPr>
        <w:jc w:val="both"/>
        <w:rPr>
          <w:rFonts w:asciiTheme="minorHAnsi" w:hAnsiTheme="minorHAnsi" w:cstheme="minorHAnsi"/>
          <w:b/>
          <w:sz w:val="24"/>
          <w:szCs w:val="24"/>
        </w:rPr>
      </w:pPr>
    </w:p>
    <w:p w:rsidR="0040273D" w:rsidRPr="00C247BD" w:rsidRDefault="00574DA6" w:rsidP="00C247BD">
      <w:pPr>
        <w:jc w:val="both"/>
        <w:rPr>
          <w:rStyle w:val="Textoennegrita"/>
          <w:rFonts w:asciiTheme="minorHAnsi" w:hAnsiTheme="minorHAnsi" w:cstheme="minorHAnsi"/>
          <w:sz w:val="24"/>
          <w:szCs w:val="24"/>
        </w:rPr>
      </w:pPr>
      <w:r w:rsidRPr="00C247BD">
        <w:rPr>
          <w:rStyle w:val="Textoennegrita"/>
          <w:rFonts w:asciiTheme="minorHAnsi" w:hAnsiTheme="minorHAnsi" w:cstheme="minorHAnsi"/>
          <w:sz w:val="24"/>
          <w:szCs w:val="24"/>
        </w:rPr>
        <w:t xml:space="preserve">La Convivencia Escolar como un Proceso de Aprendizaje </w:t>
      </w:r>
      <w:r w:rsidR="00441E71">
        <w:rPr>
          <w:rStyle w:val="Textoennegrita"/>
          <w:rFonts w:asciiTheme="minorHAnsi" w:hAnsiTheme="minorHAnsi" w:cstheme="minorHAnsi"/>
          <w:sz w:val="24"/>
          <w:szCs w:val="24"/>
        </w:rPr>
        <w:t>y C</w:t>
      </w:r>
      <w:r w:rsidR="00460EC7" w:rsidRPr="00C247BD">
        <w:rPr>
          <w:rStyle w:val="Textoennegrita"/>
          <w:rFonts w:asciiTheme="minorHAnsi" w:hAnsiTheme="minorHAnsi" w:cstheme="minorHAnsi"/>
          <w:sz w:val="24"/>
          <w:szCs w:val="24"/>
        </w:rPr>
        <w:t xml:space="preserve">recimiento </w:t>
      </w:r>
      <w:r w:rsidRPr="00C247BD">
        <w:rPr>
          <w:rStyle w:val="Textoennegrita"/>
          <w:rFonts w:asciiTheme="minorHAnsi" w:hAnsiTheme="minorHAnsi" w:cstheme="minorHAnsi"/>
          <w:sz w:val="24"/>
          <w:szCs w:val="24"/>
        </w:rPr>
        <w:t>para Todos</w:t>
      </w:r>
      <w:r w:rsidR="00441E71">
        <w:rPr>
          <w:rStyle w:val="Textoennegrita"/>
          <w:rFonts w:asciiTheme="minorHAnsi" w:hAnsiTheme="minorHAnsi" w:cstheme="minorHAnsi"/>
          <w:sz w:val="24"/>
          <w:szCs w:val="24"/>
        </w:rPr>
        <w:t>/as</w:t>
      </w:r>
    </w:p>
    <w:p w:rsidR="00686F5D" w:rsidRPr="00C247BD" w:rsidRDefault="00574DA6" w:rsidP="00C247BD">
      <w:pPr>
        <w:jc w:val="both"/>
        <w:rPr>
          <w:rFonts w:asciiTheme="minorHAnsi" w:eastAsia="Arial" w:hAnsiTheme="minorHAnsi" w:cstheme="minorHAnsi"/>
          <w:sz w:val="24"/>
          <w:szCs w:val="24"/>
        </w:rPr>
      </w:pPr>
      <w:r w:rsidRPr="00C247BD">
        <w:rPr>
          <w:rFonts w:asciiTheme="minorHAnsi" w:hAnsiTheme="minorHAnsi" w:cstheme="minorHAnsi"/>
          <w:sz w:val="24"/>
          <w:szCs w:val="24"/>
        </w:rPr>
        <w:br/>
        <w:t>La convivencia escolar es un proceso continuo de interacción que no solo involucra a los estudiantes, sino a toda la comunidad educativa. Este proceso, orientado hacia un ambiente de respeto, inclusión y colaboración, se convierte en un espacio fundamental de aprendizaje para todos los actores involucrados. El entorno escolar debe ser un espacio donde cada miembro pueda desarrollarse plenamente, no solo desde una perspectiva académica, sino también en su crecimiento emocional, social y ético. En este contexto, la convivencia escolar es una herramienta poderosa para formar individuos completos, capaces de construir su propio futuro, a través del respeto mutuo y el trabajo conjunto.</w:t>
      </w:r>
    </w:p>
    <w:p w:rsidR="00574DA6" w:rsidRPr="00C247BD" w:rsidRDefault="00574DA6" w:rsidP="00C247BD">
      <w:pPr>
        <w:pStyle w:val="NormalWeb"/>
        <w:jc w:val="both"/>
        <w:rPr>
          <w:rFonts w:asciiTheme="minorHAnsi" w:hAnsiTheme="minorHAnsi" w:cstheme="minorHAnsi"/>
        </w:rPr>
      </w:pPr>
      <w:r w:rsidRPr="00C247BD">
        <w:rPr>
          <w:rStyle w:val="Textoennegrita"/>
          <w:rFonts w:asciiTheme="minorHAnsi" w:hAnsiTheme="minorHAnsi" w:cstheme="minorHAnsi"/>
        </w:rPr>
        <w:t>El Plan de Gestión FHS: Un Enfoque Colaborativo, Innovador y Transformador</w:t>
      </w:r>
      <w:r w:rsidRPr="00C247BD">
        <w:rPr>
          <w:rFonts w:asciiTheme="minorHAnsi" w:hAnsiTheme="minorHAnsi" w:cstheme="minorHAnsi"/>
        </w:rPr>
        <w:br/>
        <w:t>El Plan de Gestión de Convivencia Escolar FHS es una estrategia integral que organiza todas las acciones y programas orientados a promover la convivencia escolar, creando un entorno de respeto, inclusión y aprendizaje para todos los miembros de la comunidad educativa. Este plan fomenta la participación activa de estudiantes, docentes, apoderados y personal, con el fin de construir una cultura de colaboración, empatía y crecimiento mutuo, donde cada actor tiene un rol fundamental en el proceso.</w:t>
      </w:r>
    </w:p>
    <w:p w:rsidR="00574DA6" w:rsidRPr="00C247BD" w:rsidRDefault="00574DA6" w:rsidP="00C247BD">
      <w:pPr>
        <w:pStyle w:val="NormalWeb"/>
        <w:jc w:val="both"/>
        <w:rPr>
          <w:rFonts w:asciiTheme="minorHAnsi" w:hAnsiTheme="minorHAnsi" w:cstheme="minorHAnsi"/>
        </w:rPr>
      </w:pPr>
      <w:r w:rsidRPr="00C247BD">
        <w:rPr>
          <w:rFonts w:asciiTheme="minorHAnsi" w:hAnsiTheme="minorHAnsi" w:cstheme="minorHAnsi"/>
        </w:rPr>
        <w:t xml:space="preserve">Se fundamenta en un enfoque </w:t>
      </w:r>
      <w:r w:rsidRPr="00C247BD">
        <w:rPr>
          <w:rStyle w:val="Textoennegrita"/>
          <w:rFonts w:asciiTheme="minorHAnsi" w:hAnsiTheme="minorHAnsi" w:cstheme="minorHAnsi"/>
        </w:rPr>
        <w:t>innovador</w:t>
      </w:r>
      <w:r w:rsidRPr="00C247BD">
        <w:rPr>
          <w:rFonts w:asciiTheme="minorHAnsi" w:hAnsiTheme="minorHAnsi" w:cstheme="minorHAnsi"/>
        </w:rPr>
        <w:t xml:space="preserve"> que integra metodologías educativas de vanguardia como el </w:t>
      </w:r>
      <w:r w:rsidRPr="00C247BD">
        <w:rPr>
          <w:rStyle w:val="Textoennegrita"/>
          <w:rFonts w:asciiTheme="minorHAnsi" w:hAnsiTheme="minorHAnsi" w:cstheme="minorHAnsi"/>
        </w:rPr>
        <w:t>Aprendizaje Basado en Proyectos (ABP)</w:t>
      </w:r>
      <w:r w:rsidRPr="00C247BD">
        <w:rPr>
          <w:rFonts w:asciiTheme="minorHAnsi" w:hAnsiTheme="minorHAnsi" w:cstheme="minorHAnsi"/>
        </w:rPr>
        <w:t xml:space="preserve">, el </w:t>
      </w:r>
      <w:r w:rsidRPr="00C247BD">
        <w:rPr>
          <w:rStyle w:val="Textoennegrita"/>
          <w:rFonts w:asciiTheme="minorHAnsi" w:hAnsiTheme="minorHAnsi" w:cstheme="minorHAnsi"/>
        </w:rPr>
        <w:t>trabajo colaborativo</w:t>
      </w:r>
      <w:r w:rsidR="000101A1" w:rsidRPr="00C247BD">
        <w:rPr>
          <w:rFonts w:asciiTheme="minorHAnsi" w:hAnsiTheme="minorHAnsi" w:cstheme="minorHAnsi"/>
        </w:rPr>
        <w:t xml:space="preserve"> con un enfoque</w:t>
      </w:r>
      <w:r w:rsidRPr="00C247BD">
        <w:rPr>
          <w:rFonts w:asciiTheme="minorHAnsi" w:hAnsiTheme="minorHAnsi" w:cstheme="minorHAnsi"/>
        </w:rPr>
        <w:t xml:space="preserve"> </w:t>
      </w:r>
      <w:r w:rsidR="000101A1" w:rsidRPr="00C247BD">
        <w:rPr>
          <w:rStyle w:val="Textoennegrita"/>
          <w:rFonts w:asciiTheme="minorHAnsi" w:hAnsiTheme="minorHAnsi" w:cstheme="minorHAnsi"/>
        </w:rPr>
        <w:t>experiencial</w:t>
      </w:r>
      <w:r w:rsidRPr="00C247BD">
        <w:rPr>
          <w:rStyle w:val="Textoennegrita"/>
          <w:rFonts w:asciiTheme="minorHAnsi" w:hAnsiTheme="minorHAnsi" w:cstheme="minorHAnsi"/>
        </w:rPr>
        <w:t xml:space="preserve"> </w:t>
      </w:r>
      <w:r w:rsidR="00441E71">
        <w:rPr>
          <w:rStyle w:val="Textoennegrita"/>
          <w:rFonts w:asciiTheme="minorHAnsi" w:hAnsiTheme="minorHAnsi" w:cstheme="minorHAnsi"/>
        </w:rPr>
        <w:t xml:space="preserve">y transformador </w:t>
      </w:r>
      <w:r w:rsidRPr="00C247BD">
        <w:rPr>
          <w:rFonts w:asciiTheme="minorHAnsi" w:hAnsiTheme="minorHAnsi" w:cstheme="minorHAnsi"/>
        </w:rPr>
        <w:t xml:space="preserve">que favorecen la participación activa y el aprendizaje significativo. Además, se promueve la participación activa de los </w:t>
      </w:r>
      <w:r w:rsidRPr="00C247BD">
        <w:rPr>
          <w:rStyle w:val="Textoennegrita"/>
          <w:rFonts w:asciiTheme="minorHAnsi" w:hAnsiTheme="minorHAnsi" w:cstheme="minorHAnsi"/>
        </w:rPr>
        <w:t>apoderados</w:t>
      </w:r>
      <w:r w:rsidRPr="00C247BD">
        <w:rPr>
          <w:rFonts w:asciiTheme="minorHAnsi" w:hAnsiTheme="minorHAnsi" w:cstheme="minorHAnsi"/>
        </w:rPr>
        <w:t>, quienes son piezas clave en el proceso educativo y en la construcción de una convivencia armónica, brindando apoyo y colaboración tanto en las iniciativas escolares como en el desarrollo integral de los estudiantes.</w:t>
      </w:r>
    </w:p>
    <w:p w:rsidR="00686F5D" w:rsidRPr="00C247BD" w:rsidRDefault="00574DA6" w:rsidP="00C247BD">
      <w:pPr>
        <w:pStyle w:val="NormalWeb"/>
        <w:jc w:val="both"/>
        <w:rPr>
          <w:rFonts w:asciiTheme="minorHAnsi" w:hAnsiTheme="minorHAnsi" w:cstheme="minorHAnsi"/>
        </w:rPr>
      </w:pPr>
      <w:r w:rsidRPr="00C247BD">
        <w:rPr>
          <w:rFonts w:asciiTheme="minorHAnsi" w:hAnsiTheme="minorHAnsi" w:cstheme="minorHAnsi"/>
        </w:rPr>
        <w:t>Estas metodologías no solo contribuyen a mejorar la convivencia escolar, sino que transforman el proceso educativo, empoderando a cada miembro de la comunidad educativa a ser protagonista de su propio aprendizaje y desarrollo integral.</w:t>
      </w:r>
    </w:p>
    <w:p w:rsidR="00441E71" w:rsidRDefault="00441E71" w:rsidP="00C247BD">
      <w:pPr>
        <w:pStyle w:val="NormalWeb"/>
        <w:jc w:val="both"/>
      </w:pPr>
      <w:r>
        <w:t>En este sentido, el docente de Frie</w:t>
      </w:r>
      <w:r w:rsidR="002A73A1">
        <w:t>ndly High School no solo enseña</w:t>
      </w:r>
      <w:r>
        <w:t>, sino que también crece y se desarrolla junto a sus estudiantes.</w:t>
      </w:r>
    </w:p>
    <w:p w:rsidR="000101A1" w:rsidRPr="00C247BD" w:rsidRDefault="000101A1" w:rsidP="00C247BD">
      <w:pPr>
        <w:pStyle w:val="NormalWeb"/>
        <w:jc w:val="both"/>
        <w:rPr>
          <w:rFonts w:asciiTheme="minorHAnsi" w:hAnsiTheme="minorHAnsi" w:cstheme="minorHAnsi"/>
        </w:rPr>
      </w:pPr>
      <w:r w:rsidRPr="00C247BD">
        <w:rPr>
          <w:rFonts w:asciiTheme="minorHAnsi" w:hAnsiTheme="minorHAnsi" w:cstheme="minorHAnsi"/>
        </w:rPr>
        <w:lastRenderedPageBreak/>
        <w:t>Su aprendizaje constante, adaptación y búsqueda de perfeccionami</w:t>
      </w:r>
      <w:r w:rsidR="002A73A1">
        <w:rPr>
          <w:rFonts w:asciiTheme="minorHAnsi" w:hAnsiTheme="minorHAnsi" w:cstheme="minorHAnsi"/>
        </w:rPr>
        <w:t xml:space="preserve">ento reflejan su compromiso consigo mismo y con </w:t>
      </w:r>
      <w:r w:rsidRPr="00C247BD">
        <w:rPr>
          <w:rFonts w:asciiTheme="minorHAnsi" w:hAnsiTheme="minorHAnsi" w:cstheme="minorHAnsi"/>
        </w:rPr>
        <w:t xml:space="preserve">la educación, convirtiéndolo en un protagonista activo del cambio y la mejora continua en </w:t>
      </w:r>
      <w:r w:rsidR="002A73A1">
        <w:rPr>
          <w:rFonts w:asciiTheme="minorHAnsi" w:hAnsiTheme="minorHAnsi" w:cstheme="minorHAnsi"/>
        </w:rPr>
        <w:t xml:space="preserve">su vida y </w:t>
      </w:r>
      <w:r w:rsidRPr="00C247BD">
        <w:rPr>
          <w:rFonts w:asciiTheme="minorHAnsi" w:hAnsiTheme="minorHAnsi" w:cstheme="minorHAnsi"/>
        </w:rPr>
        <w:t>el aula.</w:t>
      </w:r>
    </w:p>
    <w:p w:rsidR="00460EC7" w:rsidRPr="00C247BD" w:rsidRDefault="00460EC7" w:rsidP="00C247BD">
      <w:pPr>
        <w:jc w:val="both"/>
        <w:rPr>
          <w:rFonts w:asciiTheme="minorHAnsi" w:eastAsia="Arial" w:hAnsiTheme="minorHAnsi" w:cstheme="minorHAnsi"/>
          <w:b/>
          <w:sz w:val="24"/>
          <w:szCs w:val="24"/>
        </w:rPr>
      </w:pPr>
    </w:p>
    <w:p w:rsidR="00686F5D" w:rsidRPr="00C247BD" w:rsidRDefault="0040273D" w:rsidP="0051463E">
      <w:pPr>
        <w:jc w:val="center"/>
        <w:rPr>
          <w:rFonts w:asciiTheme="minorHAnsi" w:eastAsia="Arial" w:hAnsiTheme="minorHAnsi" w:cstheme="minorHAnsi"/>
          <w:b/>
          <w:sz w:val="24"/>
          <w:szCs w:val="24"/>
        </w:rPr>
      </w:pPr>
      <w:r w:rsidRPr="00C247BD">
        <w:rPr>
          <w:rFonts w:asciiTheme="minorHAnsi" w:eastAsia="Arial" w:hAnsiTheme="minorHAnsi" w:cstheme="minorHAnsi"/>
          <w:b/>
          <w:sz w:val="24"/>
          <w:szCs w:val="24"/>
        </w:rPr>
        <w:t>TÍTULO II.</w:t>
      </w:r>
    </w:p>
    <w:p w:rsidR="00686F5D" w:rsidRPr="00C247BD" w:rsidRDefault="0040273D" w:rsidP="0051463E">
      <w:pPr>
        <w:jc w:val="center"/>
        <w:rPr>
          <w:rFonts w:asciiTheme="minorHAnsi" w:eastAsia="Arial" w:hAnsiTheme="minorHAnsi" w:cstheme="minorHAnsi"/>
          <w:b/>
          <w:sz w:val="24"/>
          <w:szCs w:val="24"/>
        </w:rPr>
      </w:pPr>
      <w:r w:rsidRPr="00C247BD">
        <w:rPr>
          <w:rFonts w:asciiTheme="minorHAnsi" w:eastAsia="Arial" w:hAnsiTheme="minorHAnsi" w:cstheme="minorHAnsi"/>
          <w:b/>
          <w:sz w:val="24"/>
          <w:szCs w:val="24"/>
        </w:rPr>
        <w:t>MODELO PLAN DE GESTIÓN DE CONVIVENCIA</w:t>
      </w:r>
    </w:p>
    <w:p w:rsidR="00574DA6" w:rsidRPr="00C247BD" w:rsidRDefault="00574DA6" w:rsidP="00441E71">
      <w:pPr>
        <w:spacing w:before="100" w:beforeAutospacing="1" w:after="100" w:afterAutospacing="1" w:line="240" w:lineRule="auto"/>
        <w:rPr>
          <w:rFonts w:asciiTheme="minorHAnsi" w:eastAsia="Times New Roman" w:hAnsiTheme="minorHAnsi" w:cstheme="minorHAnsi"/>
          <w:sz w:val="24"/>
          <w:szCs w:val="24"/>
        </w:rPr>
      </w:pPr>
      <w:r w:rsidRPr="00C247BD">
        <w:rPr>
          <w:rFonts w:asciiTheme="minorHAnsi" w:eastAsia="Times New Roman" w:hAnsiTheme="minorHAnsi" w:cstheme="minorHAnsi"/>
          <w:b/>
          <w:bCs/>
          <w:sz w:val="24"/>
          <w:szCs w:val="24"/>
        </w:rPr>
        <w:t>Objetivo General:</w:t>
      </w:r>
      <w:r w:rsidRPr="00C247BD">
        <w:rPr>
          <w:rFonts w:asciiTheme="minorHAnsi" w:eastAsia="Times New Roman" w:hAnsiTheme="minorHAnsi" w:cstheme="minorHAnsi"/>
          <w:sz w:val="24"/>
          <w:szCs w:val="24"/>
        </w:rPr>
        <w:br/>
        <w:t>Implementar estrategias para promover una convivencia escolar armoniosa, basada en el respeto, el diálogo y la participación activa de todos los miembros de la comunidad educativa. El objetivo es crear un entorno de aprendizaje integral, inclusivo y colaborativo que impulse el desarrollo personal y social de cada individuo.</w:t>
      </w:r>
    </w:p>
    <w:p w:rsidR="00574DA6" w:rsidRPr="00C247BD" w:rsidRDefault="007F112C" w:rsidP="00C247BD">
      <w:pPr>
        <w:spacing w:after="0" w:line="240" w:lineRule="auto"/>
        <w:jc w:val="both"/>
        <w:rPr>
          <w:rFonts w:asciiTheme="minorHAnsi" w:eastAsia="Times New Roman" w:hAnsiTheme="minorHAnsi" w:cstheme="minorHAnsi"/>
          <w:sz w:val="24"/>
          <w:szCs w:val="24"/>
        </w:rPr>
      </w:pPr>
      <w:r>
        <w:rPr>
          <w:rFonts w:asciiTheme="minorHAnsi" w:eastAsia="Times New Roman" w:hAnsiTheme="minorHAnsi" w:cstheme="minorHAnsi"/>
          <w:sz w:val="24"/>
          <w:szCs w:val="24"/>
        </w:rPr>
        <w:pict>
          <v:rect id="_x0000_i1025" style="width:0;height:1.5pt" o:hralign="center" o:hrstd="t" o:hr="t" fillcolor="#a0a0a0" stroked="f"/>
        </w:pict>
      </w:r>
    </w:p>
    <w:p w:rsidR="00574DA6" w:rsidRPr="00C247BD" w:rsidRDefault="00574DA6" w:rsidP="00C247BD">
      <w:pPr>
        <w:spacing w:before="100" w:beforeAutospacing="1" w:after="100" w:afterAutospacing="1" w:line="240" w:lineRule="auto"/>
        <w:jc w:val="both"/>
        <w:rPr>
          <w:rFonts w:asciiTheme="minorHAnsi" w:eastAsia="Times New Roman" w:hAnsiTheme="minorHAnsi" w:cstheme="minorHAnsi"/>
          <w:sz w:val="24"/>
          <w:szCs w:val="24"/>
        </w:rPr>
      </w:pPr>
      <w:r w:rsidRPr="00C247BD">
        <w:rPr>
          <w:rFonts w:asciiTheme="minorHAnsi" w:eastAsia="Times New Roman" w:hAnsiTheme="minorHAnsi" w:cstheme="minorHAnsi"/>
          <w:b/>
          <w:bCs/>
          <w:sz w:val="24"/>
          <w:szCs w:val="24"/>
        </w:rPr>
        <w:t>Objetivos Específicos:</w:t>
      </w:r>
    </w:p>
    <w:p w:rsidR="0040273D" w:rsidRPr="00C247BD" w:rsidRDefault="0040273D" w:rsidP="00C247BD">
      <w:pPr>
        <w:pStyle w:val="NormalWeb"/>
        <w:numPr>
          <w:ilvl w:val="0"/>
          <w:numId w:val="2"/>
        </w:numPr>
        <w:jc w:val="both"/>
        <w:rPr>
          <w:rFonts w:asciiTheme="minorHAnsi" w:hAnsiTheme="minorHAnsi" w:cstheme="minorHAnsi"/>
        </w:rPr>
      </w:pPr>
      <w:r w:rsidRPr="00C247BD">
        <w:rPr>
          <w:rStyle w:val="Textoennegrita"/>
          <w:rFonts w:asciiTheme="minorHAnsi" w:hAnsiTheme="minorHAnsi" w:cstheme="minorHAnsi"/>
        </w:rPr>
        <w:t>Fomentar una convivencia escolar inclusiva y respetuosa</w:t>
      </w:r>
      <w:r w:rsidRPr="00C247BD">
        <w:rPr>
          <w:rFonts w:asciiTheme="minorHAnsi" w:hAnsiTheme="minorHAnsi" w:cstheme="minorHAnsi"/>
        </w:rPr>
        <w:t>: Crear un ambiente en el que todos los miembros de la comunidad educativa se sientan valorados, escuchados y respetados, promoviendo el respeto mutuo como base para el aprendizaje y el desarrollo integral.</w:t>
      </w:r>
    </w:p>
    <w:p w:rsidR="0040273D" w:rsidRPr="00C247BD" w:rsidRDefault="0040273D" w:rsidP="00C247BD">
      <w:pPr>
        <w:pStyle w:val="NormalWeb"/>
        <w:numPr>
          <w:ilvl w:val="0"/>
          <w:numId w:val="2"/>
        </w:numPr>
        <w:jc w:val="both"/>
        <w:rPr>
          <w:rFonts w:asciiTheme="minorHAnsi" w:hAnsiTheme="minorHAnsi" w:cstheme="minorHAnsi"/>
        </w:rPr>
      </w:pPr>
      <w:r w:rsidRPr="00C247BD">
        <w:rPr>
          <w:rStyle w:val="Textoennegrita"/>
          <w:rFonts w:asciiTheme="minorHAnsi" w:hAnsiTheme="minorHAnsi" w:cstheme="minorHAnsi"/>
        </w:rPr>
        <w:t>Desarrollar habilidades socioemocionales en los estudiantes</w:t>
      </w:r>
      <w:r w:rsidRPr="00C247BD">
        <w:rPr>
          <w:rFonts w:asciiTheme="minorHAnsi" w:hAnsiTheme="minorHAnsi" w:cstheme="minorHAnsi"/>
        </w:rPr>
        <w:t>: Impulsar la formación de competencias emocionales y sociales, fortaleciendo la autoestima, empatía y la capacidad de relacionarse de manera constructiva y positiva.</w:t>
      </w:r>
    </w:p>
    <w:p w:rsidR="0040273D" w:rsidRPr="00C247BD" w:rsidRDefault="0040273D" w:rsidP="00C247BD">
      <w:pPr>
        <w:pStyle w:val="NormalWeb"/>
        <w:numPr>
          <w:ilvl w:val="0"/>
          <w:numId w:val="2"/>
        </w:numPr>
        <w:jc w:val="both"/>
        <w:rPr>
          <w:rFonts w:asciiTheme="minorHAnsi" w:hAnsiTheme="minorHAnsi" w:cstheme="minorHAnsi"/>
        </w:rPr>
      </w:pPr>
      <w:r w:rsidRPr="00C247BD">
        <w:rPr>
          <w:rStyle w:val="Textoennegrita"/>
          <w:rFonts w:asciiTheme="minorHAnsi" w:hAnsiTheme="minorHAnsi" w:cstheme="minorHAnsi"/>
        </w:rPr>
        <w:t>Detectar y abordar proactivamente situaciones conflictivas</w:t>
      </w:r>
      <w:r w:rsidRPr="00C247BD">
        <w:rPr>
          <w:rFonts w:asciiTheme="minorHAnsi" w:hAnsiTheme="minorHAnsi" w:cstheme="minorHAnsi"/>
        </w:rPr>
        <w:t>: Identificar de forma temprana las conductas o situaciones que alteren la convivencia escolar y aplicar programas de intervención para resolverlas.</w:t>
      </w:r>
    </w:p>
    <w:p w:rsidR="0040273D" w:rsidRPr="00C247BD" w:rsidRDefault="0040273D" w:rsidP="00C247BD">
      <w:pPr>
        <w:pStyle w:val="NormalWeb"/>
        <w:numPr>
          <w:ilvl w:val="0"/>
          <w:numId w:val="2"/>
        </w:numPr>
        <w:jc w:val="both"/>
        <w:rPr>
          <w:rFonts w:asciiTheme="minorHAnsi" w:hAnsiTheme="minorHAnsi" w:cstheme="minorHAnsi"/>
        </w:rPr>
      </w:pPr>
      <w:r w:rsidRPr="00C247BD">
        <w:rPr>
          <w:rStyle w:val="Textoennegrita"/>
          <w:rFonts w:asciiTheme="minorHAnsi" w:hAnsiTheme="minorHAnsi" w:cstheme="minorHAnsi"/>
        </w:rPr>
        <w:t>Visibilizar y celebrar buenas prácticas de convivencia</w:t>
      </w:r>
      <w:r w:rsidRPr="00C247BD">
        <w:rPr>
          <w:rFonts w:asciiTheme="minorHAnsi" w:hAnsiTheme="minorHAnsi" w:cstheme="minorHAnsi"/>
        </w:rPr>
        <w:t>: Reconocer y difundir las acciones que contribuyen a un ambiente positivo, destacando ejemplos que inspiren a la comunidad educativa a seguir prácticas de respeto y colaboración.</w:t>
      </w:r>
    </w:p>
    <w:p w:rsidR="0040273D" w:rsidRPr="00C247BD" w:rsidRDefault="0040273D" w:rsidP="00C247BD">
      <w:pPr>
        <w:pStyle w:val="NormalWeb"/>
        <w:numPr>
          <w:ilvl w:val="0"/>
          <w:numId w:val="2"/>
        </w:numPr>
        <w:jc w:val="both"/>
        <w:rPr>
          <w:rFonts w:asciiTheme="minorHAnsi" w:hAnsiTheme="minorHAnsi" w:cstheme="minorHAnsi"/>
        </w:rPr>
      </w:pPr>
      <w:r w:rsidRPr="00C247BD">
        <w:rPr>
          <w:rStyle w:val="Textoennegrita"/>
          <w:rFonts w:asciiTheme="minorHAnsi" w:hAnsiTheme="minorHAnsi" w:cstheme="minorHAnsi"/>
        </w:rPr>
        <w:t>Fortalecer las competencias para la resolución asertiva de conflictos</w:t>
      </w:r>
      <w:r w:rsidRPr="00C247BD">
        <w:rPr>
          <w:rFonts w:asciiTheme="minorHAnsi" w:hAnsiTheme="minorHAnsi" w:cstheme="minorHAnsi"/>
        </w:rPr>
        <w:t>: Proveer a los estudiantes de herramientas para gestionar los conflictos de manera respetuosa, empática y constructiva, promoviendo una cultura de diálogo y entendimiento mutuo.</w:t>
      </w:r>
    </w:p>
    <w:p w:rsidR="000101A1" w:rsidRPr="00C247BD" w:rsidRDefault="00460EC7" w:rsidP="00C247BD">
      <w:pPr>
        <w:pStyle w:val="NormalWeb"/>
        <w:numPr>
          <w:ilvl w:val="0"/>
          <w:numId w:val="2"/>
        </w:numPr>
        <w:jc w:val="both"/>
        <w:rPr>
          <w:rFonts w:asciiTheme="minorHAnsi" w:hAnsiTheme="minorHAnsi" w:cstheme="minorHAnsi"/>
        </w:rPr>
      </w:pPr>
      <w:r w:rsidRPr="00C247BD">
        <w:rPr>
          <w:rFonts w:asciiTheme="minorHAnsi" w:hAnsiTheme="minorHAnsi" w:cstheme="minorHAnsi"/>
          <w:b/>
        </w:rPr>
        <w:t>Desarrollar</w:t>
      </w:r>
      <w:r w:rsidR="000101A1" w:rsidRPr="00C247BD">
        <w:rPr>
          <w:rFonts w:asciiTheme="minorHAnsi" w:hAnsiTheme="minorHAnsi" w:cstheme="minorHAnsi"/>
          <w:b/>
        </w:rPr>
        <w:t xml:space="preserve"> competencias pedagógicas</w:t>
      </w:r>
      <w:r w:rsidRPr="00C247BD">
        <w:rPr>
          <w:rFonts w:asciiTheme="minorHAnsi" w:hAnsiTheme="minorHAnsi" w:cstheme="minorHAnsi"/>
          <w:b/>
        </w:rPr>
        <w:t xml:space="preserve"> en los docentes</w:t>
      </w:r>
      <w:r w:rsidR="000101A1" w:rsidRPr="00C247BD">
        <w:rPr>
          <w:rFonts w:asciiTheme="minorHAnsi" w:hAnsiTheme="minorHAnsi" w:cstheme="minorHAnsi"/>
          <w:b/>
        </w:rPr>
        <w:t xml:space="preserve"> para la mejora continua en el proceso de enseñanza-aprendizaje, promoviendo el bienestar docente: </w:t>
      </w:r>
      <w:r w:rsidR="000101A1" w:rsidRPr="00C247BD">
        <w:rPr>
          <w:rFonts w:asciiTheme="minorHAnsi" w:hAnsiTheme="minorHAnsi" w:cstheme="minorHAnsi"/>
        </w:rPr>
        <w:t xml:space="preserve">Proveer al docente de herramientas y estrategias que le permitan reflexionar, innovar y optimizar sus prácticas educativas, favoreciendo su </w:t>
      </w:r>
      <w:r w:rsidR="000101A1" w:rsidRPr="00C247BD">
        <w:rPr>
          <w:rFonts w:asciiTheme="minorHAnsi" w:hAnsiTheme="minorHAnsi" w:cstheme="minorHAnsi"/>
          <w:u w:val="single"/>
        </w:rPr>
        <w:t xml:space="preserve">crecimiento profesional y personal, </w:t>
      </w:r>
      <w:r w:rsidR="000101A1" w:rsidRPr="00C247BD">
        <w:rPr>
          <w:rFonts w:asciiTheme="minorHAnsi" w:hAnsiTheme="minorHAnsi" w:cstheme="minorHAnsi"/>
        </w:rPr>
        <w:t>creando un entorno de aprendizaje saludable y motivador para los docentes y sus estudiantes.</w:t>
      </w:r>
    </w:p>
    <w:p w:rsidR="00686F5D" w:rsidRPr="00C247BD" w:rsidRDefault="00686F5D" w:rsidP="00C247BD">
      <w:pPr>
        <w:jc w:val="both"/>
        <w:rPr>
          <w:rFonts w:asciiTheme="minorHAnsi" w:eastAsia="Arial" w:hAnsiTheme="minorHAnsi" w:cstheme="minorHAnsi"/>
          <w:sz w:val="24"/>
          <w:szCs w:val="24"/>
        </w:rPr>
      </w:pPr>
    </w:p>
    <w:p w:rsidR="00460EC7" w:rsidRPr="00C247BD" w:rsidRDefault="00460EC7" w:rsidP="00C247BD">
      <w:pPr>
        <w:jc w:val="both"/>
        <w:rPr>
          <w:rFonts w:asciiTheme="minorHAnsi" w:eastAsia="Arial" w:hAnsiTheme="minorHAnsi" w:cstheme="minorHAnsi"/>
          <w:sz w:val="24"/>
          <w:szCs w:val="24"/>
        </w:rPr>
      </w:pPr>
    </w:p>
    <w:p w:rsidR="00460EC7" w:rsidRPr="00C247BD" w:rsidRDefault="00460EC7" w:rsidP="00C247BD">
      <w:pPr>
        <w:jc w:val="both"/>
        <w:rPr>
          <w:rFonts w:asciiTheme="minorHAnsi" w:eastAsia="Arial" w:hAnsiTheme="minorHAnsi" w:cstheme="minorHAnsi"/>
          <w:sz w:val="24"/>
          <w:szCs w:val="24"/>
        </w:rPr>
      </w:pPr>
    </w:p>
    <w:p w:rsidR="00460EC7" w:rsidRPr="00C247BD" w:rsidRDefault="00460EC7" w:rsidP="00C247BD">
      <w:pPr>
        <w:jc w:val="both"/>
        <w:rPr>
          <w:rFonts w:asciiTheme="minorHAnsi" w:eastAsia="Arial" w:hAnsiTheme="minorHAnsi" w:cstheme="minorHAnsi"/>
          <w:sz w:val="24"/>
          <w:szCs w:val="24"/>
        </w:rPr>
      </w:pPr>
    </w:p>
    <w:p w:rsidR="005630F7" w:rsidRDefault="005630F7" w:rsidP="005630F7">
      <w:pPr>
        <w:rPr>
          <w:rFonts w:asciiTheme="minorHAnsi" w:eastAsia="Arial" w:hAnsiTheme="minorHAnsi" w:cstheme="minorHAnsi"/>
          <w:sz w:val="24"/>
          <w:szCs w:val="24"/>
        </w:rPr>
      </w:pPr>
    </w:p>
    <w:p w:rsidR="00686F5D" w:rsidRPr="00C247BD" w:rsidRDefault="0040273D" w:rsidP="005630F7">
      <w:pPr>
        <w:jc w:val="center"/>
        <w:rPr>
          <w:rFonts w:asciiTheme="minorHAnsi" w:eastAsia="Arial" w:hAnsiTheme="minorHAnsi" w:cstheme="minorHAnsi"/>
          <w:b/>
          <w:sz w:val="24"/>
          <w:szCs w:val="24"/>
        </w:rPr>
      </w:pPr>
      <w:r w:rsidRPr="00C247BD">
        <w:rPr>
          <w:rFonts w:asciiTheme="minorHAnsi" w:eastAsia="Arial" w:hAnsiTheme="minorHAnsi" w:cstheme="minorHAnsi"/>
          <w:b/>
          <w:sz w:val="24"/>
          <w:szCs w:val="24"/>
        </w:rPr>
        <w:lastRenderedPageBreak/>
        <w:t>TÍTULO III.</w:t>
      </w:r>
    </w:p>
    <w:p w:rsidR="00686F5D" w:rsidRPr="00C247BD" w:rsidRDefault="0040273D" w:rsidP="00AE1E2F">
      <w:pPr>
        <w:jc w:val="center"/>
        <w:rPr>
          <w:rFonts w:asciiTheme="minorHAnsi" w:eastAsia="Arial" w:hAnsiTheme="minorHAnsi" w:cstheme="minorHAnsi"/>
          <w:b/>
          <w:sz w:val="24"/>
          <w:szCs w:val="24"/>
        </w:rPr>
      </w:pPr>
      <w:r w:rsidRPr="00C247BD">
        <w:rPr>
          <w:rFonts w:asciiTheme="minorHAnsi" w:eastAsia="Arial" w:hAnsiTheme="minorHAnsi" w:cstheme="minorHAnsi"/>
          <w:b/>
          <w:sz w:val="24"/>
          <w:szCs w:val="24"/>
        </w:rPr>
        <w:t>ETAPAS DEL PLAN DE GESTIÓN DE CONVIVENCIA</w:t>
      </w:r>
    </w:p>
    <w:p w:rsidR="00686F5D" w:rsidRPr="00C247BD" w:rsidRDefault="0040273D" w:rsidP="00C247BD">
      <w:pPr>
        <w:jc w:val="both"/>
        <w:rPr>
          <w:rFonts w:asciiTheme="minorHAnsi" w:eastAsia="Arial" w:hAnsiTheme="minorHAnsi" w:cstheme="minorHAnsi"/>
          <w:b/>
          <w:sz w:val="24"/>
          <w:szCs w:val="24"/>
        </w:rPr>
      </w:pPr>
      <w:r w:rsidRPr="00C247BD">
        <w:rPr>
          <w:rFonts w:asciiTheme="minorHAnsi" w:eastAsia="Arial" w:hAnsiTheme="minorHAnsi" w:cstheme="minorHAnsi"/>
          <w:b/>
          <w:sz w:val="24"/>
          <w:szCs w:val="24"/>
        </w:rPr>
        <w:t xml:space="preserve">3.1     Etapa de Diagnóstico </w:t>
      </w:r>
    </w:p>
    <w:p w:rsidR="00686F5D" w:rsidRPr="00C247BD" w:rsidRDefault="0040273D" w:rsidP="00C247BD">
      <w:pPr>
        <w:shd w:val="clear" w:color="auto" w:fill="FFFFFF"/>
        <w:spacing w:before="240" w:after="240"/>
        <w:ind w:right="460"/>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 xml:space="preserve">Para conocer el punto de partida, identificar los aspectos débiles, pero también las fortalezas y recabar toda la información necesaria sobre la participación y el conflicto, para planificar las acciones futuras. </w:t>
      </w:r>
    </w:p>
    <w:tbl>
      <w:tblPr>
        <w:tblStyle w:val="a1"/>
        <w:tblW w:w="952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7"/>
        <w:gridCol w:w="2410"/>
        <w:gridCol w:w="2126"/>
        <w:gridCol w:w="2022"/>
      </w:tblGrid>
      <w:tr w:rsidR="00686F5D" w:rsidRPr="00C247BD" w:rsidTr="00AE1E2F">
        <w:tc>
          <w:tcPr>
            <w:tcW w:w="2967" w:type="dxa"/>
            <w:shd w:val="clear" w:color="auto" w:fill="auto"/>
            <w:tcMar>
              <w:top w:w="100" w:type="dxa"/>
              <w:left w:w="100" w:type="dxa"/>
              <w:bottom w:w="100" w:type="dxa"/>
              <w:right w:w="100" w:type="dxa"/>
            </w:tcMar>
          </w:tcPr>
          <w:p w:rsidR="00686F5D" w:rsidRPr="00C247BD" w:rsidRDefault="0040273D" w:rsidP="00C247BD">
            <w:pPr>
              <w:widowControl w:val="0"/>
              <w:spacing w:after="0" w:line="240" w:lineRule="auto"/>
              <w:jc w:val="both"/>
              <w:rPr>
                <w:rFonts w:asciiTheme="minorHAnsi" w:eastAsia="Arial" w:hAnsiTheme="minorHAnsi" w:cstheme="minorHAnsi"/>
                <w:b/>
                <w:sz w:val="24"/>
                <w:szCs w:val="24"/>
              </w:rPr>
            </w:pPr>
            <w:r w:rsidRPr="00C247BD">
              <w:rPr>
                <w:rFonts w:asciiTheme="minorHAnsi" w:eastAsia="Arial" w:hAnsiTheme="minorHAnsi" w:cstheme="minorHAnsi"/>
                <w:b/>
                <w:sz w:val="24"/>
                <w:szCs w:val="24"/>
              </w:rPr>
              <w:t>OBJETIVOS</w:t>
            </w:r>
          </w:p>
        </w:tc>
        <w:tc>
          <w:tcPr>
            <w:tcW w:w="2410" w:type="dxa"/>
            <w:shd w:val="clear" w:color="auto" w:fill="auto"/>
            <w:tcMar>
              <w:top w:w="100" w:type="dxa"/>
              <w:left w:w="100" w:type="dxa"/>
              <w:bottom w:w="100" w:type="dxa"/>
              <w:right w:w="100" w:type="dxa"/>
            </w:tcMar>
          </w:tcPr>
          <w:p w:rsidR="00686F5D" w:rsidRPr="00C247BD" w:rsidRDefault="0040273D" w:rsidP="00C247BD">
            <w:pPr>
              <w:widowControl w:val="0"/>
              <w:spacing w:after="0" w:line="240" w:lineRule="auto"/>
              <w:jc w:val="both"/>
              <w:rPr>
                <w:rFonts w:asciiTheme="minorHAnsi" w:eastAsia="Arial" w:hAnsiTheme="minorHAnsi" w:cstheme="minorHAnsi"/>
                <w:b/>
                <w:sz w:val="24"/>
                <w:szCs w:val="24"/>
              </w:rPr>
            </w:pPr>
            <w:r w:rsidRPr="00C247BD">
              <w:rPr>
                <w:rFonts w:asciiTheme="minorHAnsi" w:eastAsia="Arial" w:hAnsiTheme="minorHAnsi" w:cstheme="minorHAnsi"/>
                <w:b/>
                <w:sz w:val="24"/>
                <w:szCs w:val="24"/>
              </w:rPr>
              <w:t>RESPONSABLES</w:t>
            </w:r>
          </w:p>
        </w:tc>
        <w:tc>
          <w:tcPr>
            <w:tcW w:w="2126" w:type="dxa"/>
            <w:shd w:val="clear" w:color="auto" w:fill="auto"/>
            <w:tcMar>
              <w:top w:w="100" w:type="dxa"/>
              <w:left w:w="100" w:type="dxa"/>
              <w:bottom w:w="100" w:type="dxa"/>
              <w:right w:w="100" w:type="dxa"/>
            </w:tcMar>
          </w:tcPr>
          <w:p w:rsidR="00686F5D" w:rsidRPr="00C247BD" w:rsidRDefault="0040273D" w:rsidP="00C247BD">
            <w:pPr>
              <w:widowControl w:val="0"/>
              <w:spacing w:after="0" w:line="240" w:lineRule="auto"/>
              <w:jc w:val="both"/>
              <w:rPr>
                <w:rFonts w:asciiTheme="minorHAnsi" w:eastAsia="Arial" w:hAnsiTheme="minorHAnsi" w:cstheme="minorHAnsi"/>
                <w:b/>
                <w:sz w:val="24"/>
                <w:szCs w:val="24"/>
              </w:rPr>
            </w:pPr>
            <w:r w:rsidRPr="00C247BD">
              <w:rPr>
                <w:rFonts w:asciiTheme="minorHAnsi" w:eastAsia="Arial" w:hAnsiTheme="minorHAnsi" w:cstheme="minorHAnsi"/>
                <w:b/>
                <w:sz w:val="24"/>
                <w:szCs w:val="24"/>
              </w:rPr>
              <w:t>ACCIONES</w:t>
            </w:r>
          </w:p>
        </w:tc>
        <w:tc>
          <w:tcPr>
            <w:tcW w:w="2022" w:type="dxa"/>
            <w:shd w:val="clear" w:color="auto" w:fill="auto"/>
            <w:tcMar>
              <w:top w:w="100" w:type="dxa"/>
              <w:left w:w="100" w:type="dxa"/>
              <w:bottom w:w="100" w:type="dxa"/>
              <w:right w:w="100" w:type="dxa"/>
            </w:tcMar>
          </w:tcPr>
          <w:p w:rsidR="00686F5D" w:rsidRPr="00C247BD" w:rsidRDefault="0040273D" w:rsidP="00C247BD">
            <w:pPr>
              <w:widowControl w:val="0"/>
              <w:spacing w:after="0" w:line="240" w:lineRule="auto"/>
              <w:jc w:val="both"/>
              <w:rPr>
                <w:rFonts w:asciiTheme="minorHAnsi" w:eastAsia="Arial" w:hAnsiTheme="minorHAnsi" w:cstheme="minorHAnsi"/>
                <w:b/>
                <w:sz w:val="24"/>
                <w:szCs w:val="24"/>
              </w:rPr>
            </w:pPr>
            <w:r w:rsidRPr="00C247BD">
              <w:rPr>
                <w:rFonts w:asciiTheme="minorHAnsi" w:eastAsia="Arial" w:hAnsiTheme="minorHAnsi" w:cstheme="minorHAnsi"/>
                <w:b/>
                <w:sz w:val="24"/>
                <w:szCs w:val="24"/>
              </w:rPr>
              <w:t>EVIDENCIAS</w:t>
            </w:r>
          </w:p>
        </w:tc>
      </w:tr>
      <w:tr w:rsidR="00686F5D" w:rsidRPr="00C247BD" w:rsidTr="00AE1E2F">
        <w:tc>
          <w:tcPr>
            <w:tcW w:w="2967" w:type="dxa"/>
            <w:shd w:val="clear" w:color="auto" w:fill="auto"/>
            <w:tcMar>
              <w:top w:w="100" w:type="dxa"/>
              <w:left w:w="100" w:type="dxa"/>
              <w:bottom w:w="100" w:type="dxa"/>
              <w:right w:w="100" w:type="dxa"/>
            </w:tcMar>
          </w:tcPr>
          <w:p w:rsidR="00686F5D" w:rsidRPr="00C247BD" w:rsidRDefault="0040273D" w:rsidP="00C247BD">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Diagnóstico de la situación actual de convivencia escolar.</w:t>
            </w:r>
          </w:p>
          <w:p w:rsidR="00686F5D" w:rsidRPr="00C247BD" w:rsidRDefault="0040273D" w:rsidP="00C247BD">
            <w:pPr>
              <w:shd w:val="clear" w:color="auto" w:fill="FFFFFF"/>
              <w:spacing w:before="240" w:after="240"/>
              <w:ind w:right="460"/>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Supone responder a preguntas como:</w:t>
            </w:r>
            <w:r w:rsidR="00460EC7" w:rsidRPr="00C247BD">
              <w:rPr>
                <w:rFonts w:asciiTheme="minorHAnsi" w:eastAsia="Arial" w:hAnsiTheme="minorHAnsi" w:cstheme="minorHAnsi"/>
                <w:sz w:val="24"/>
                <w:szCs w:val="24"/>
              </w:rPr>
              <w:t xml:space="preserve"> </w:t>
            </w:r>
            <w:r w:rsidRPr="00C247BD">
              <w:rPr>
                <w:rFonts w:asciiTheme="minorHAnsi" w:eastAsia="Arial" w:hAnsiTheme="minorHAnsi" w:cstheme="minorHAnsi"/>
                <w:sz w:val="24"/>
                <w:szCs w:val="24"/>
              </w:rPr>
              <w:t xml:space="preserve">¿Cuáles son los principales conflictos que se dan en el colegio?, ¿dónde se producen?; ¿entre quienes?, ¿cómo los abordamos? </w:t>
            </w:r>
          </w:p>
        </w:tc>
        <w:tc>
          <w:tcPr>
            <w:tcW w:w="2410" w:type="dxa"/>
            <w:shd w:val="clear" w:color="auto" w:fill="auto"/>
            <w:tcMar>
              <w:top w:w="100" w:type="dxa"/>
              <w:left w:w="100" w:type="dxa"/>
              <w:bottom w:w="100" w:type="dxa"/>
              <w:right w:w="100" w:type="dxa"/>
            </w:tcMar>
          </w:tcPr>
          <w:p w:rsidR="00686F5D" w:rsidRPr="00C247BD" w:rsidRDefault="0040273D" w:rsidP="00C247BD">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Encargada de Convivencia Escolar</w:t>
            </w:r>
          </w:p>
        </w:tc>
        <w:tc>
          <w:tcPr>
            <w:tcW w:w="2126" w:type="dxa"/>
            <w:shd w:val="clear" w:color="auto" w:fill="auto"/>
            <w:tcMar>
              <w:top w:w="100" w:type="dxa"/>
              <w:left w:w="100" w:type="dxa"/>
              <w:bottom w:w="100" w:type="dxa"/>
              <w:right w:w="100" w:type="dxa"/>
            </w:tcMar>
          </w:tcPr>
          <w:p w:rsidR="00460EC7" w:rsidRPr="00C247BD" w:rsidRDefault="00460EC7" w:rsidP="00C247BD">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 xml:space="preserve">DIA socioemocional </w:t>
            </w:r>
          </w:p>
          <w:p w:rsidR="00460EC7" w:rsidRPr="00C247BD" w:rsidRDefault="00460EC7" w:rsidP="00C247BD">
            <w:pPr>
              <w:widowControl w:val="0"/>
              <w:spacing w:after="0" w:line="240" w:lineRule="auto"/>
              <w:jc w:val="both"/>
              <w:rPr>
                <w:rFonts w:asciiTheme="minorHAnsi" w:eastAsia="Arial" w:hAnsiTheme="minorHAnsi" w:cstheme="minorHAnsi"/>
                <w:sz w:val="24"/>
                <w:szCs w:val="24"/>
              </w:rPr>
            </w:pPr>
          </w:p>
          <w:p w:rsidR="00686F5D" w:rsidRPr="00C247BD" w:rsidRDefault="00460EC7" w:rsidP="00AE1E2F">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 xml:space="preserve">Información </w:t>
            </w:r>
            <w:r w:rsidR="00AE1E2F">
              <w:rPr>
                <w:rFonts w:asciiTheme="minorHAnsi" w:eastAsia="Arial" w:hAnsiTheme="minorHAnsi" w:cstheme="minorHAnsi"/>
                <w:sz w:val="24"/>
                <w:szCs w:val="24"/>
              </w:rPr>
              <w:t xml:space="preserve">proporcionada por docentes y estudiantes </w:t>
            </w:r>
          </w:p>
        </w:tc>
        <w:tc>
          <w:tcPr>
            <w:tcW w:w="2022" w:type="dxa"/>
            <w:shd w:val="clear" w:color="auto" w:fill="auto"/>
            <w:tcMar>
              <w:top w:w="100" w:type="dxa"/>
              <w:left w:w="100" w:type="dxa"/>
              <w:bottom w:w="100" w:type="dxa"/>
              <w:right w:w="100" w:type="dxa"/>
            </w:tcMar>
          </w:tcPr>
          <w:p w:rsidR="00686F5D" w:rsidRPr="00C247BD" w:rsidRDefault="0040273D" w:rsidP="00C247BD">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informe de resultados</w:t>
            </w:r>
          </w:p>
          <w:p w:rsidR="00686F5D" w:rsidRPr="00C247BD" w:rsidRDefault="00686F5D" w:rsidP="00C247BD">
            <w:pPr>
              <w:widowControl w:val="0"/>
              <w:spacing w:after="0" w:line="240" w:lineRule="auto"/>
              <w:jc w:val="both"/>
              <w:rPr>
                <w:rFonts w:asciiTheme="minorHAnsi" w:eastAsia="Arial" w:hAnsiTheme="minorHAnsi" w:cstheme="minorHAnsi"/>
                <w:sz w:val="24"/>
                <w:szCs w:val="24"/>
              </w:rPr>
            </w:pPr>
          </w:p>
        </w:tc>
      </w:tr>
    </w:tbl>
    <w:p w:rsidR="00686F5D" w:rsidRPr="00C247BD" w:rsidRDefault="00686F5D" w:rsidP="00C247BD">
      <w:pPr>
        <w:jc w:val="both"/>
        <w:rPr>
          <w:rFonts w:asciiTheme="minorHAnsi" w:eastAsia="Arial" w:hAnsiTheme="minorHAnsi" w:cstheme="minorHAnsi"/>
          <w:sz w:val="24"/>
          <w:szCs w:val="24"/>
        </w:rPr>
      </w:pPr>
    </w:p>
    <w:p w:rsidR="00686F5D" w:rsidRPr="00C247BD" w:rsidRDefault="00460EC7" w:rsidP="00C247BD">
      <w:pPr>
        <w:jc w:val="both"/>
        <w:rPr>
          <w:rFonts w:asciiTheme="minorHAnsi" w:eastAsia="Arial" w:hAnsiTheme="minorHAnsi" w:cstheme="minorHAnsi"/>
          <w:b/>
          <w:sz w:val="24"/>
          <w:szCs w:val="24"/>
        </w:rPr>
      </w:pPr>
      <w:r w:rsidRPr="00C247BD">
        <w:rPr>
          <w:rFonts w:asciiTheme="minorHAnsi" w:eastAsia="Arial" w:hAnsiTheme="minorHAnsi" w:cstheme="minorHAnsi"/>
          <w:b/>
          <w:sz w:val="24"/>
          <w:szCs w:val="24"/>
        </w:rPr>
        <w:t>3.2</w:t>
      </w:r>
      <w:r w:rsidR="0040273D" w:rsidRPr="00C247BD">
        <w:rPr>
          <w:rFonts w:asciiTheme="minorHAnsi" w:eastAsia="Arial" w:hAnsiTheme="minorHAnsi" w:cstheme="minorHAnsi"/>
          <w:b/>
          <w:sz w:val="24"/>
          <w:szCs w:val="24"/>
        </w:rPr>
        <w:t xml:space="preserve"> Etapa de Prevención </w:t>
      </w:r>
    </w:p>
    <w:p w:rsidR="00686F5D" w:rsidRPr="00C247BD" w:rsidRDefault="0040273D" w:rsidP="00C247BD">
      <w:pPr>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 xml:space="preserve">En esta etapa buscamos lograr una comunidad educativa informada de las acciones y responsabilidades de cada uno ante el trabajo de la buena convivencia   escolar.   </w:t>
      </w:r>
    </w:p>
    <w:tbl>
      <w:tblPr>
        <w:tblStyle w:val="a3"/>
        <w:tblW w:w="94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7"/>
        <w:gridCol w:w="2410"/>
        <w:gridCol w:w="2126"/>
        <w:gridCol w:w="1985"/>
      </w:tblGrid>
      <w:tr w:rsidR="00686F5D" w:rsidRPr="00C247BD" w:rsidTr="00AE1E2F">
        <w:tc>
          <w:tcPr>
            <w:tcW w:w="2967" w:type="dxa"/>
            <w:shd w:val="clear" w:color="auto" w:fill="auto"/>
            <w:tcMar>
              <w:top w:w="100" w:type="dxa"/>
              <w:left w:w="100" w:type="dxa"/>
              <w:bottom w:w="100" w:type="dxa"/>
              <w:right w:w="100" w:type="dxa"/>
            </w:tcMar>
          </w:tcPr>
          <w:p w:rsidR="00686F5D" w:rsidRPr="00C247BD" w:rsidRDefault="0040273D" w:rsidP="00C247BD">
            <w:pPr>
              <w:widowControl w:val="0"/>
              <w:spacing w:after="0" w:line="240" w:lineRule="auto"/>
              <w:jc w:val="both"/>
              <w:rPr>
                <w:rFonts w:asciiTheme="minorHAnsi" w:eastAsia="Arial" w:hAnsiTheme="minorHAnsi" w:cstheme="minorHAnsi"/>
                <w:b/>
                <w:sz w:val="24"/>
                <w:szCs w:val="24"/>
              </w:rPr>
            </w:pPr>
            <w:r w:rsidRPr="00C247BD">
              <w:rPr>
                <w:rFonts w:asciiTheme="minorHAnsi" w:eastAsia="Arial" w:hAnsiTheme="minorHAnsi" w:cstheme="minorHAnsi"/>
                <w:b/>
                <w:sz w:val="24"/>
                <w:szCs w:val="24"/>
              </w:rPr>
              <w:t>OBJETIVOS</w:t>
            </w:r>
          </w:p>
        </w:tc>
        <w:tc>
          <w:tcPr>
            <w:tcW w:w="2410" w:type="dxa"/>
            <w:shd w:val="clear" w:color="auto" w:fill="auto"/>
            <w:tcMar>
              <w:top w:w="100" w:type="dxa"/>
              <w:left w:w="100" w:type="dxa"/>
              <w:bottom w:w="100" w:type="dxa"/>
              <w:right w:w="100" w:type="dxa"/>
            </w:tcMar>
          </w:tcPr>
          <w:p w:rsidR="00686F5D" w:rsidRPr="00C247BD" w:rsidRDefault="0040273D" w:rsidP="00C247BD">
            <w:pPr>
              <w:widowControl w:val="0"/>
              <w:spacing w:after="0" w:line="240" w:lineRule="auto"/>
              <w:jc w:val="both"/>
              <w:rPr>
                <w:rFonts w:asciiTheme="minorHAnsi" w:eastAsia="Arial" w:hAnsiTheme="minorHAnsi" w:cstheme="minorHAnsi"/>
                <w:b/>
                <w:sz w:val="24"/>
                <w:szCs w:val="24"/>
              </w:rPr>
            </w:pPr>
            <w:r w:rsidRPr="00C247BD">
              <w:rPr>
                <w:rFonts w:asciiTheme="minorHAnsi" w:eastAsia="Arial" w:hAnsiTheme="minorHAnsi" w:cstheme="minorHAnsi"/>
                <w:b/>
                <w:sz w:val="24"/>
                <w:szCs w:val="24"/>
              </w:rPr>
              <w:t>RESPONSABLES</w:t>
            </w:r>
          </w:p>
        </w:tc>
        <w:tc>
          <w:tcPr>
            <w:tcW w:w="2126" w:type="dxa"/>
            <w:shd w:val="clear" w:color="auto" w:fill="auto"/>
            <w:tcMar>
              <w:top w:w="100" w:type="dxa"/>
              <w:left w:w="100" w:type="dxa"/>
              <w:bottom w:w="100" w:type="dxa"/>
              <w:right w:w="100" w:type="dxa"/>
            </w:tcMar>
          </w:tcPr>
          <w:p w:rsidR="00686F5D" w:rsidRPr="00C247BD" w:rsidRDefault="0040273D" w:rsidP="00C247BD">
            <w:pPr>
              <w:widowControl w:val="0"/>
              <w:spacing w:after="0" w:line="240" w:lineRule="auto"/>
              <w:jc w:val="both"/>
              <w:rPr>
                <w:rFonts w:asciiTheme="minorHAnsi" w:eastAsia="Arial" w:hAnsiTheme="minorHAnsi" w:cstheme="minorHAnsi"/>
                <w:b/>
                <w:sz w:val="24"/>
                <w:szCs w:val="24"/>
              </w:rPr>
            </w:pPr>
            <w:r w:rsidRPr="00C247BD">
              <w:rPr>
                <w:rFonts w:asciiTheme="minorHAnsi" w:eastAsia="Arial" w:hAnsiTheme="minorHAnsi" w:cstheme="minorHAnsi"/>
                <w:b/>
                <w:sz w:val="24"/>
                <w:szCs w:val="24"/>
              </w:rPr>
              <w:t>ACCIONES</w:t>
            </w:r>
          </w:p>
        </w:tc>
        <w:tc>
          <w:tcPr>
            <w:tcW w:w="1985" w:type="dxa"/>
            <w:shd w:val="clear" w:color="auto" w:fill="auto"/>
            <w:tcMar>
              <w:top w:w="100" w:type="dxa"/>
              <w:left w:w="100" w:type="dxa"/>
              <w:bottom w:w="100" w:type="dxa"/>
              <w:right w:w="100" w:type="dxa"/>
            </w:tcMar>
          </w:tcPr>
          <w:p w:rsidR="00686F5D" w:rsidRPr="00C247BD" w:rsidRDefault="0040273D" w:rsidP="00C247BD">
            <w:pPr>
              <w:widowControl w:val="0"/>
              <w:spacing w:after="0" w:line="240" w:lineRule="auto"/>
              <w:jc w:val="both"/>
              <w:rPr>
                <w:rFonts w:asciiTheme="minorHAnsi" w:eastAsia="Arial" w:hAnsiTheme="minorHAnsi" w:cstheme="minorHAnsi"/>
                <w:b/>
                <w:sz w:val="24"/>
                <w:szCs w:val="24"/>
              </w:rPr>
            </w:pPr>
            <w:r w:rsidRPr="00C247BD">
              <w:rPr>
                <w:rFonts w:asciiTheme="minorHAnsi" w:eastAsia="Arial" w:hAnsiTheme="minorHAnsi" w:cstheme="minorHAnsi"/>
                <w:b/>
                <w:sz w:val="24"/>
                <w:szCs w:val="24"/>
              </w:rPr>
              <w:t>EVIDENCIAS</w:t>
            </w:r>
          </w:p>
        </w:tc>
      </w:tr>
      <w:tr w:rsidR="00686F5D" w:rsidRPr="00C247BD" w:rsidTr="00AE1E2F">
        <w:tc>
          <w:tcPr>
            <w:tcW w:w="2967" w:type="dxa"/>
            <w:shd w:val="clear" w:color="auto" w:fill="auto"/>
            <w:tcMar>
              <w:top w:w="100" w:type="dxa"/>
              <w:left w:w="100" w:type="dxa"/>
              <w:bottom w:w="100" w:type="dxa"/>
              <w:right w:w="100" w:type="dxa"/>
            </w:tcMar>
          </w:tcPr>
          <w:p w:rsidR="00686F5D" w:rsidRPr="00C247BD" w:rsidRDefault="0040273D" w:rsidP="00C247BD">
            <w:pPr>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Socializ</w:t>
            </w:r>
            <w:r w:rsidR="00460EC7" w:rsidRPr="00C247BD">
              <w:rPr>
                <w:rFonts w:asciiTheme="minorHAnsi" w:eastAsia="Arial" w:hAnsiTheme="minorHAnsi" w:cstheme="minorHAnsi"/>
                <w:sz w:val="24"/>
                <w:szCs w:val="24"/>
              </w:rPr>
              <w:t xml:space="preserve">ar </w:t>
            </w:r>
            <w:r w:rsidRPr="00C247BD">
              <w:rPr>
                <w:rFonts w:asciiTheme="minorHAnsi" w:eastAsia="Arial" w:hAnsiTheme="minorHAnsi" w:cstheme="minorHAnsi"/>
                <w:sz w:val="24"/>
                <w:szCs w:val="24"/>
              </w:rPr>
              <w:t>el Reglamento de Convivencia Escolar con los ajustes y anexos correspondientes.</w:t>
            </w:r>
          </w:p>
          <w:p w:rsidR="00686F5D" w:rsidRPr="00C247BD" w:rsidRDefault="00686F5D" w:rsidP="00C247BD">
            <w:pPr>
              <w:spacing w:after="0" w:line="240" w:lineRule="auto"/>
              <w:jc w:val="both"/>
              <w:rPr>
                <w:rFonts w:asciiTheme="minorHAnsi" w:eastAsia="Arial" w:hAnsiTheme="minorHAnsi" w:cstheme="minorHAnsi"/>
                <w:sz w:val="24"/>
                <w:szCs w:val="24"/>
              </w:rPr>
            </w:pPr>
          </w:p>
          <w:p w:rsidR="00460EC7" w:rsidRPr="00C247BD" w:rsidRDefault="00460EC7" w:rsidP="00C247BD">
            <w:pPr>
              <w:spacing w:after="0" w:line="240" w:lineRule="auto"/>
              <w:jc w:val="both"/>
              <w:rPr>
                <w:rFonts w:asciiTheme="minorHAnsi" w:eastAsia="Arial" w:hAnsiTheme="minorHAnsi" w:cstheme="minorHAnsi"/>
                <w:sz w:val="24"/>
                <w:szCs w:val="24"/>
              </w:rPr>
            </w:pPr>
          </w:p>
        </w:tc>
        <w:tc>
          <w:tcPr>
            <w:tcW w:w="2410" w:type="dxa"/>
            <w:shd w:val="clear" w:color="auto" w:fill="auto"/>
            <w:tcMar>
              <w:top w:w="100" w:type="dxa"/>
              <w:left w:w="100" w:type="dxa"/>
              <w:bottom w:w="100" w:type="dxa"/>
              <w:right w:w="100" w:type="dxa"/>
            </w:tcMar>
          </w:tcPr>
          <w:p w:rsidR="00686F5D" w:rsidRPr="00C247BD" w:rsidRDefault="00460EC7" w:rsidP="002A73A1">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 xml:space="preserve"> </w:t>
            </w:r>
            <w:r w:rsidR="002A73A1">
              <w:rPr>
                <w:rFonts w:asciiTheme="minorHAnsi" w:eastAsia="Arial" w:hAnsiTheme="minorHAnsi" w:cstheme="minorHAnsi"/>
                <w:sz w:val="24"/>
                <w:szCs w:val="24"/>
              </w:rPr>
              <w:t>UCE</w:t>
            </w:r>
          </w:p>
        </w:tc>
        <w:tc>
          <w:tcPr>
            <w:tcW w:w="2126" w:type="dxa"/>
            <w:shd w:val="clear" w:color="auto" w:fill="auto"/>
            <w:tcMar>
              <w:top w:w="100" w:type="dxa"/>
              <w:left w:w="100" w:type="dxa"/>
              <w:bottom w:w="100" w:type="dxa"/>
              <w:right w:w="100" w:type="dxa"/>
            </w:tcMar>
          </w:tcPr>
          <w:p w:rsidR="00AE1E2F" w:rsidRPr="00C247BD" w:rsidRDefault="0040273D" w:rsidP="00C247BD">
            <w:pPr>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Difusión reglamento, faltas leves, graves y gravísimas</w:t>
            </w:r>
            <w:r w:rsidR="00AE1E2F">
              <w:rPr>
                <w:rFonts w:asciiTheme="minorHAnsi" w:eastAsia="Arial" w:hAnsiTheme="minorHAnsi" w:cstheme="minorHAnsi"/>
                <w:sz w:val="24"/>
                <w:szCs w:val="24"/>
              </w:rPr>
              <w:t>.</w:t>
            </w:r>
          </w:p>
          <w:p w:rsidR="00AE1E2F" w:rsidRPr="00C247BD" w:rsidRDefault="0040273D" w:rsidP="00C247BD">
            <w:pPr>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Difusión plan de gestión</w:t>
            </w:r>
            <w:r w:rsidR="00AE1E2F">
              <w:rPr>
                <w:rFonts w:asciiTheme="minorHAnsi" w:eastAsia="Arial" w:hAnsiTheme="minorHAnsi" w:cstheme="minorHAnsi"/>
                <w:sz w:val="24"/>
                <w:szCs w:val="24"/>
              </w:rPr>
              <w:t>.</w:t>
            </w:r>
          </w:p>
        </w:tc>
        <w:tc>
          <w:tcPr>
            <w:tcW w:w="1985" w:type="dxa"/>
            <w:shd w:val="clear" w:color="auto" w:fill="auto"/>
            <w:tcMar>
              <w:top w:w="100" w:type="dxa"/>
              <w:left w:w="100" w:type="dxa"/>
              <w:bottom w:w="100" w:type="dxa"/>
              <w:right w:w="100" w:type="dxa"/>
            </w:tcMar>
          </w:tcPr>
          <w:p w:rsidR="00686F5D" w:rsidRPr="00C247BD" w:rsidRDefault="00AE1E2F" w:rsidP="00C247BD">
            <w:pPr>
              <w:widowControl w:val="0"/>
              <w:spacing w:after="0" w:line="240" w:lineRule="auto"/>
              <w:jc w:val="both"/>
              <w:rPr>
                <w:rFonts w:asciiTheme="minorHAnsi" w:eastAsia="Arial" w:hAnsiTheme="minorHAnsi" w:cstheme="minorHAnsi"/>
                <w:sz w:val="24"/>
                <w:szCs w:val="24"/>
              </w:rPr>
            </w:pPr>
            <w:r>
              <w:rPr>
                <w:rFonts w:asciiTheme="minorHAnsi" w:eastAsia="Arial" w:hAnsiTheme="minorHAnsi" w:cstheme="minorHAnsi"/>
                <w:sz w:val="24"/>
                <w:szCs w:val="24"/>
              </w:rPr>
              <w:t>P</w:t>
            </w:r>
            <w:r w:rsidRPr="00C247BD">
              <w:rPr>
                <w:rFonts w:asciiTheme="minorHAnsi" w:eastAsia="Arial" w:hAnsiTheme="minorHAnsi" w:cstheme="minorHAnsi"/>
                <w:sz w:val="24"/>
                <w:szCs w:val="24"/>
              </w:rPr>
              <w:t>ág.</w:t>
            </w:r>
            <w:r w:rsidR="0040273D" w:rsidRPr="00C247BD">
              <w:rPr>
                <w:rFonts w:asciiTheme="minorHAnsi" w:eastAsia="Arial" w:hAnsiTheme="minorHAnsi" w:cstheme="minorHAnsi"/>
                <w:sz w:val="24"/>
                <w:szCs w:val="24"/>
              </w:rPr>
              <w:t xml:space="preserve"> web. panel informativo</w:t>
            </w:r>
            <w:r w:rsidR="00460EC7" w:rsidRPr="00C247BD">
              <w:rPr>
                <w:rFonts w:asciiTheme="minorHAnsi" w:eastAsia="Arial" w:hAnsiTheme="minorHAnsi" w:cstheme="minorHAnsi"/>
                <w:sz w:val="24"/>
                <w:szCs w:val="24"/>
              </w:rPr>
              <w:t>.</w:t>
            </w:r>
          </w:p>
          <w:p w:rsidR="00686F5D" w:rsidRPr="00C247BD" w:rsidRDefault="00AE1E2F" w:rsidP="00C247BD">
            <w:pPr>
              <w:widowControl w:val="0"/>
              <w:spacing w:after="0" w:line="240" w:lineRule="auto"/>
              <w:jc w:val="both"/>
              <w:rPr>
                <w:rFonts w:asciiTheme="minorHAnsi" w:eastAsia="Arial" w:hAnsiTheme="minorHAnsi" w:cstheme="minorHAnsi"/>
                <w:sz w:val="24"/>
                <w:szCs w:val="24"/>
              </w:rPr>
            </w:pPr>
            <w:r>
              <w:rPr>
                <w:rFonts w:asciiTheme="minorHAnsi" w:eastAsia="Arial" w:hAnsiTheme="minorHAnsi" w:cstheme="minorHAnsi"/>
                <w:sz w:val="24"/>
                <w:szCs w:val="24"/>
              </w:rPr>
              <w:t>A</w:t>
            </w:r>
            <w:r w:rsidR="0040273D" w:rsidRPr="00C247BD">
              <w:rPr>
                <w:rFonts w:asciiTheme="minorHAnsi" w:eastAsia="Arial" w:hAnsiTheme="minorHAnsi" w:cstheme="minorHAnsi"/>
                <w:sz w:val="24"/>
                <w:szCs w:val="24"/>
              </w:rPr>
              <w:t>genda escolar</w:t>
            </w:r>
            <w:r w:rsidR="00460EC7" w:rsidRPr="00C247BD">
              <w:rPr>
                <w:rFonts w:asciiTheme="minorHAnsi" w:eastAsia="Arial" w:hAnsiTheme="minorHAnsi" w:cstheme="minorHAnsi"/>
                <w:sz w:val="24"/>
                <w:szCs w:val="24"/>
              </w:rPr>
              <w:t>.</w:t>
            </w:r>
          </w:p>
          <w:p w:rsidR="00686F5D" w:rsidRPr="00C247BD" w:rsidRDefault="00686F5D" w:rsidP="00C247BD">
            <w:pPr>
              <w:widowControl w:val="0"/>
              <w:spacing w:after="0" w:line="240" w:lineRule="auto"/>
              <w:jc w:val="both"/>
              <w:rPr>
                <w:rFonts w:asciiTheme="minorHAnsi" w:eastAsia="Arial" w:hAnsiTheme="minorHAnsi" w:cstheme="minorHAnsi"/>
                <w:sz w:val="24"/>
                <w:szCs w:val="24"/>
              </w:rPr>
            </w:pPr>
          </w:p>
          <w:p w:rsidR="00686F5D" w:rsidRPr="00C247BD" w:rsidRDefault="00686F5D" w:rsidP="00C247BD">
            <w:pPr>
              <w:widowControl w:val="0"/>
              <w:spacing w:after="0" w:line="240" w:lineRule="auto"/>
              <w:jc w:val="both"/>
              <w:rPr>
                <w:rFonts w:asciiTheme="minorHAnsi" w:eastAsia="Arial" w:hAnsiTheme="minorHAnsi" w:cstheme="minorHAnsi"/>
                <w:b/>
                <w:sz w:val="24"/>
                <w:szCs w:val="24"/>
              </w:rPr>
            </w:pPr>
          </w:p>
        </w:tc>
      </w:tr>
      <w:tr w:rsidR="00686F5D" w:rsidRPr="00C247BD" w:rsidTr="00AE1E2F">
        <w:tc>
          <w:tcPr>
            <w:tcW w:w="2967" w:type="dxa"/>
            <w:shd w:val="clear" w:color="auto" w:fill="auto"/>
            <w:tcMar>
              <w:top w:w="100" w:type="dxa"/>
              <w:left w:w="100" w:type="dxa"/>
              <w:bottom w:w="100" w:type="dxa"/>
              <w:right w:w="100" w:type="dxa"/>
            </w:tcMar>
          </w:tcPr>
          <w:p w:rsidR="000850EA" w:rsidRPr="00C247BD" w:rsidRDefault="0040273D" w:rsidP="00C247BD">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Buen trato y Promoción de</w:t>
            </w:r>
            <w:r w:rsidR="000850EA" w:rsidRPr="00C247BD">
              <w:rPr>
                <w:rFonts w:asciiTheme="minorHAnsi" w:eastAsia="Arial" w:hAnsiTheme="minorHAnsi" w:cstheme="minorHAnsi"/>
                <w:sz w:val="24"/>
                <w:szCs w:val="24"/>
              </w:rPr>
              <w:t xml:space="preserve"> valores institucionales</w:t>
            </w:r>
          </w:p>
          <w:p w:rsidR="00686F5D" w:rsidRPr="00C247BD" w:rsidRDefault="00686F5D" w:rsidP="00C247BD">
            <w:pPr>
              <w:keepLines/>
              <w:spacing w:before="240" w:after="240" w:line="120" w:lineRule="auto"/>
              <w:jc w:val="both"/>
              <w:rPr>
                <w:rFonts w:asciiTheme="minorHAnsi" w:eastAsia="Arial" w:hAnsiTheme="minorHAnsi" w:cstheme="minorHAnsi"/>
                <w:sz w:val="24"/>
                <w:szCs w:val="24"/>
              </w:rPr>
            </w:pPr>
          </w:p>
        </w:tc>
        <w:tc>
          <w:tcPr>
            <w:tcW w:w="2410" w:type="dxa"/>
            <w:shd w:val="clear" w:color="auto" w:fill="auto"/>
            <w:tcMar>
              <w:top w:w="100" w:type="dxa"/>
              <w:left w:w="100" w:type="dxa"/>
              <w:bottom w:w="100" w:type="dxa"/>
              <w:right w:w="100" w:type="dxa"/>
            </w:tcMar>
          </w:tcPr>
          <w:p w:rsidR="000850EA" w:rsidRDefault="000850EA" w:rsidP="00C247BD">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 xml:space="preserve">Coordinación </w:t>
            </w:r>
          </w:p>
          <w:p w:rsidR="00AE1E2F" w:rsidRPr="00C247BD" w:rsidRDefault="00AE1E2F" w:rsidP="00C247BD">
            <w:pPr>
              <w:widowControl w:val="0"/>
              <w:spacing w:after="0" w:line="240" w:lineRule="auto"/>
              <w:jc w:val="both"/>
              <w:rPr>
                <w:rFonts w:asciiTheme="minorHAnsi" w:eastAsia="Arial" w:hAnsiTheme="minorHAnsi" w:cstheme="minorHAnsi"/>
                <w:sz w:val="24"/>
                <w:szCs w:val="24"/>
              </w:rPr>
            </w:pPr>
            <w:r>
              <w:rPr>
                <w:rFonts w:asciiTheme="minorHAnsi" w:eastAsia="Arial" w:hAnsiTheme="minorHAnsi" w:cstheme="minorHAnsi"/>
                <w:sz w:val="24"/>
                <w:szCs w:val="24"/>
              </w:rPr>
              <w:t xml:space="preserve">UCE </w:t>
            </w:r>
          </w:p>
        </w:tc>
        <w:tc>
          <w:tcPr>
            <w:tcW w:w="2126" w:type="dxa"/>
            <w:shd w:val="clear" w:color="auto" w:fill="auto"/>
            <w:tcMar>
              <w:top w:w="100" w:type="dxa"/>
              <w:left w:w="100" w:type="dxa"/>
              <w:bottom w:w="100" w:type="dxa"/>
              <w:right w:w="100" w:type="dxa"/>
            </w:tcMar>
          </w:tcPr>
          <w:p w:rsidR="00686F5D" w:rsidRPr="00C247BD" w:rsidRDefault="0040273D" w:rsidP="00C247BD">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 xml:space="preserve">Celebración y difusión de </w:t>
            </w:r>
            <w:r w:rsidR="00AE1E2F">
              <w:rPr>
                <w:rFonts w:asciiTheme="minorHAnsi" w:eastAsia="Arial" w:hAnsiTheme="minorHAnsi" w:cstheme="minorHAnsi"/>
                <w:sz w:val="24"/>
                <w:szCs w:val="24"/>
              </w:rPr>
              <w:t xml:space="preserve">valores y </w:t>
            </w:r>
            <w:r w:rsidRPr="00C247BD">
              <w:rPr>
                <w:rFonts w:asciiTheme="minorHAnsi" w:eastAsia="Arial" w:hAnsiTheme="minorHAnsi" w:cstheme="minorHAnsi"/>
                <w:sz w:val="24"/>
                <w:szCs w:val="24"/>
              </w:rPr>
              <w:t>efemérides</w:t>
            </w:r>
          </w:p>
          <w:p w:rsidR="000850EA" w:rsidRPr="00C247BD" w:rsidRDefault="0040273D" w:rsidP="00C247BD">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 xml:space="preserve">Actividad </w:t>
            </w:r>
            <w:r w:rsidR="000850EA" w:rsidRPr="00C247BD">
              <w:rPr>
                <w:rFonts w:asciiTheme="minorHAnsi" w:eastAsia="Arial" w:hAnsiTheme="minorHAnsi" w:cstheme="minorHAnsi"/>
                <w:sz w:val="24"/>
                <w:szCs w:val="24"/>
              </w:rPr>
              <w:t>bullying &amp;</w:t>
            </w:r>
            <w:r w:rsidRPr="00C247BD">
              <w:rPr>
                <w:rFonts w:asciiTheme="minorHAnsi" w:eastAsia="Arial" w:hAnsiTheme="minorHAnsi" w:cstheme="minorHAnsi"/>
                <w:sz w:val="24"/>
                <w:szCs w:val="24"/>
              </w:rPr>
              <w:t xml:space="preserve"> </w:t>
            </w:r>
            <w:r w:rsidR="00AE1E2F">
              <w:rPr>
                <w:rFonts w:asciiTheme="minorHAnsi" w:eastAsia="Arial" w:hAnsiTheme="minorHAnsi" w:cstheme="minorHAnsi"/>
                <w:sz w:val="24"/>
                <w:szCs w:val="24"/>
              </w:rPr>
              <w:t>ciberbullying.</w:t>
            </w:r>
          </w:p>
          <w:p w:rsidR="00686F5D" w:rsidRPr="00C247BD" w:rsidRDefault="000850EA" w:rsidP="00C247BD">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Día de la convivencia escolar.</w:t>
            </w:r>
          </w:p>
        </w:tc>
        <w:tc>
          <w:tcPr>
            <w:tcW w:w="1985" w:type="dxa"/>
            <w:shd w:val="clear" w:color="auto" w:fill="auto"/>
            <w:tcMar>
              <w:top w:w="100" w:type="dxa"/>
              <w:left w:w="100" w:type="dxa"/>
              <w:bottom w:w="100" w:type="dxa"/>
              <w:right w:w="100" w:type="dxa"/>
            </w:tcMar>
          </w:tcPr>
          <w:p w:rsidR="000850EA" w:rsidRPr="00C247BD" w:rsidRDefault="00AE1E2F" w:rsidP="00C247BD">
            <w:pPr>
              <w:widowControl w:val="0"/>
              <w:spacing w:after="0" w:line="240" w:lineRule="auto"/>
              <w:jc w:val="both"/>
              <w:rPr>
                <w:rFonts w:asciiTheme="minorHAnsi" w:eastAsia="Arial" w:hAnsiTheme="minorHAnsi" w:cstheme="minorHAnsi"/>
                <w:sz w:val="24"/>
                <w:szCs w:val="24"/>
              </w:rPr>
            </w:pPr>
            <w:r>
              <w:rPr>
                <w:rFonts w:asciiTheme="minorHAnsi" w:eastAsia="Arial" w:hAnsiTheme="minorHAnsi" w:cstheme="minorHAnsi"/>
                <w:sz w:val="24"/>
                <w:szCs w:val="24"/>
              </w:rPr>
              <w:t>R</w:t>
            </w:r>
            <w:r w:rsidR="0040273D" w:rsidRPr="00C247BD">
              <w:rPr>
                <w:rFonts w:asciiTheme="minorHAnsi" w:eastAsia="Arial" w:hAnsiTheme="minorHAnsi" w:cstheme="minorHAnsi"/>
                <w:sz w:val="24"/>
                <w:szCs w:val="24"/>
              </w:rPr>
              <w:t>egistro audiovisual</w:t>
            </w:r>
          </w:p>
          <w:p w:rsidR="000850EA" w:rsidRPr="00C247BD" w:rsidRDefault="000850EA" w:rsidP="00C247BD">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Panel Informativo</w:t>
            </w:r>
          </w:p>
          <w:p w:rsidR="00686F5D" w:rsidRPr="00C247BD" w:rsidRDefault="00686F5D" w:rsidP="00C247BD">
            <w:pPr>
              <w:widowControl w:val="0"/>
              <w:spacing w:after="0" w:line="240" w:lineRule="auto"/>
              <w:jc w:val="both"/>
              <w:rPr>
                <w:rFonts w:asciiTheme="minorHAnsi" w:eastAsia="Arial" w:hAnsiTheme="minorHAnsi" w:cstheme="minorHAnsi"/>
                <w:sz w:val="24"/>
                <w:szCs w:val="24"/>
              </w:rPr>
            </w:pPr>
          </w:p>
          <w:p w:rsidR="00686F5D" w:rsidRPr="00C247BD" w:rsidRDefault="00686F5D" w:rsidP="00C247BD">
            <w:pPr>
              <w:widowControl w:val="0"/>
              <w:spacing w:after="0" w:line="240" w:lineRule="auto"/>
              <w:jc w:val="both"/>
              <w:rPr>
                <w:rFonts w:asciiTheme="minorHAnsi" w:eastAsia="Arial" w:hAnsiTheme="minorHAnsi" w:cstheme="minorHAnsi"/>
                <w:sz w:val="24"/>
                <w:szCs w:val="24"/>
              </w:rPr>
            </w:pPr>
          </w:p>
        </w:tc>
      </w:tr>
      <w:tr w:rsidR="00686F5D" w:rsidRPr="00C247BD" w:rsidTr="00AE1E2F">
        <w:trPr>
          <w:trHeight w:val="4161"/>
        </w:trPr>
        <w:tc>
          <w:tcPr>
            <w:tcW w:w="2967" w:type="dxa"/>
            <w:shd w:val="clear" w:color="auto" w:fill="auto"/>
            <w:tcMar>
              <w:top w:w="100" w:type="dxa"/>
              <w:left w:w="100" w:type="dxa"/>
              <w:bottom w:w="100" w:type="dxa"/>
              <w:right w:w="100" w:type="dxa"/>
            </w:tcMar>
          </w:tcPr>
          <w:p w:rsidR="00686F5D" w:rsidRPr="00C247BD" w:rsidRDefault="0040273D" w:rsidP="00AE1E2F">
            <w:pPr>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lastRenderedPageBreak/>
              <w:t>Fortalecer las interrelaciones de la comunidad a través de actividades que fo</w:t>
            </w:r>
            <w:r w:rsidR="00AE1E2F">
              <w:rPr>
                <w:rFonts w:asciiTheme="minorHAnsi" w:eastAsia="Arial" w:hAnsiTheme="minorHAnsi" w:cstheme="minorHAnsi"/>
                <w:sz w:val="24"/>
                <w:szCs w:val="24"/>
              </w:rPr>
              <w:t>menten la unión.</w:t>
            </w:r>
          </w:p>
        </w:tc>
        <w:tc>
          <w:tcPr>
            <w:tcW w:w="2410" w:type="dxa"/>
            <w:shd w:val="clear" w:color="auto" w:fill="auto"/>
            <w:tcMar>
              <w:top w:w="100" w:type="dxa"/>
              <w:left w:w="100" w:type="dxa"/>
              <w:bottom w:w="100" w:type="dxa"/>
              <w:right w:w="100" w:type="dxa"/>
            </w:tcMar>
          </w:tcPr>
          <w:p w:rsidR="00686F5D" w:rsidRPr="00C247BD" w:rsidRDefault="000850EA" w:rsidP="00C247BD">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Dirección</w:t>
            </w:r>
          </w:p>
          <w:p w:rsidR="000850EA" w:rsidRPr="00C247BD" w:rsidRDefault="000850EA" w:rsidP="00C247BD">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Inspectoría General</w:t>
            </w:r>
          </w:p>
          <w:p w:rsidR="000850EA" w:rsidRPr="00C247BD" w:rsidRDefault="000850EA" w:rsidP="00C247BD">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Enc. Conv. Escolar</w:t>
            </w:r>
          </w:p>
          <w:p w:rsidR="000850EA" w:rsidRDefault="000850EA" w:rsidP="00C247BD">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Coordinación</w:t>
            </w:r>
          </w:p>
          <w:p w:rsidR="00AE1E2F" w:rsidRPr="00C247BD" w:rsidRDefault="00AE1E2F" w:rsidP="00C247BD">
            <w:pPr>
              <w:widowControl w:val="0"/>
              <w:spacing w:after="0" w:line="240" w:lineRule="auto"/>
              <w:jc w:val="both"/>
              <w:rPr>
                <w:rFonts w:asciiTheme="minorHAnsi" w:eastAsia="Arial" w:hAnsiTheme="minorHAnsi" w:cstheme="minorHAnsi"/>
                <w:sz w:val="24"/>
                <w:szCs w:val="24"/>
              </w:rPr>
            </w:pPr>
            <w:r>
              <w:rPr>
                <w:rFonts w:asciiTheme="minorHAnsi" w:eastAsia="Arial" w:hAnsiTheme="minorHAnsi" w:cstheme="minorHAnsi"/>
                <w:sz w:val="24"/>
                <w:szCs w:val="24"/>
              </w:rPr>
              <w:t>C. padres</w:t>
            </w:r>
          </w:p>
        </w:tc>
        <w:tc>
          <w:tcPr>
            <w:tcW w:w="2126" w:type="dxa"/>
            <w:shd w:val="clear" w:color="auto" w:fill="auto"/>
            <w:tcMar>
              <w:top w:w="100" w:type="dxa"/>
              <w:left w:w="100" w:type="dxa"/>
              <w:bottom w:w="100" w:type="dxa"/>
              <w:right w:w="100" w:type="dxa"/>
            </w:tcMar>
          </w:tcPr>
          <w:p w:rsidR="00686F5D" w:rsidRPr="00C247BD" w:rsidRDefault="00953304" w:rsidP="00C247BD">
            <w:pPr>
              <w:spacing w:after="0"/>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Canastas o rifas para reunir fondos.</w:t>
            </w:r>
          </w:p>
          <w:p w:rsidR="00AE1E2F" w:rsidRDefault="00953304" w:rsidP="00C247BD">
            <w:pPr>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 xml:space="preserve">Charlas para </w:t>
            </w:r>
            <w:r w:rsidR="00AE1E2F" w:rsidRPr="00C247BD">
              <w:rPr>
                <w:rFonts w:asciiTheme="minorHAnsi" w:eastAsia="Arial" w:hAnsiTheme="minorHAnsi" w:cstheme="minorHAnsi"/>
                <w:sz w:val="24"/>
                <w:szCs w:val="24"/>
              </w:rPr>
              <w:t>apoderados. Open</w:t>
            </w:r>
            <w:r w:rsidR="0040273D" w:rsidRPr="00C247BD">
              <w:rPr>
                <w:rFonts w:asciiTheme="minorHAnsi" w:eastAsia="Arial" w:hAnsiTheme="minorHAnsi" w:cstheme="minorHAnsi"/>
                <w:sz w:val="24"/>
                <w:szCs w:val="24"/>
              </w:rPr>
              <w:t xml:space="preserve"> Windows</w:t>
            </w:r>
            <w:r w:rsidRPr="00C247BD">
              <w:rPr>
                <w:rFonts w:asciiTheme="minorHAnsi" w:eastAsia="Arial" w:hAnsiTheme="minorHAnsi" w:cstheme="minorHAnsi"/>
                <w:sz w:val="24"/>
                <w:szCs w:val="24"/>
              </w:rPr>
              <w:t>.</w:t>
            </w:r>
          </w:p>
          <w:p w:rsidR="00953304" w:rsidRPr="00C247BD" w:rsidRDefault="0040273D" w:rsidP="00C247BD">
            <w:pPr>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Actividades con ingre</w:t>
            </w:r>
            <w:r w:rsidR="00AE1E2F">
              <w:rPr>
                <w:rFonts w:asciiTheme="minorHAnsi" w:eastAsia="Arial" w:hAnsiTheme="minorHAnsi" w:cstheme="minorHAnsi"/>
                <w:sz w:val="24"/>
                <w:szCs w:val="24"/>
              </w:rPr>
              <w:t>so de apoderados. A</w:t>
            </w:r>
            <w:r w:rsidR="00953304" w:rsidRPr="00C247BD">
              <w:rPr>
                <w:rFonts w:asciiTheme="minorHAnsi" w:eastAsia="Arial" w:hAnsiTheme="minorHAnsi" w:cstheme="minorHAnsi"/>
                <w:sz w:val="24"/>
                <w:szCs w:val="24"/>
              </w:rPr>
              <w:t>ct. Masivas</w:t>
            </w:r>
          </w:p>
          <w:p w:rsidR="00686F5D" w:rsidRPr="00C247BD" w:rsidRDefault="00AE1E2F" w:rsidP="00C247BD">
            <w:pPr>
              <w:jc w:val="both"/>
              <w:rPr>
                <w:rFonts w:asciiTheme="minorHAnsi" w:eastAsia="Arial" w:hAnsiTheme="minorHAnsi" w:cstheme="minorHAnsi"/>
                <w:sz w:val="24"/>
                <w:szCs w:val="24"/>
              </w:rPr>
            </w:pPr>
            <w:r>
              <w:rPr>
                <w:rFonts w:asciiTheme="minorHAnsi" w:eastAsia="Arial" w:hAnsiTheme="minorHAnsi" w:cstheme="minorHAnsi"/>
                <w:sz w:val="24"/>
                <w:szCs w:val="24"/>
              </w:rPr>
              <w:t>Fiestas patrias, A</w:t>
            </w:r>
            <w:r w:rsidR="0040273D" w:rsidRPr="00C247BD">
              <w:rPr>
                <w:rFonts w:asciiTheme="minorHAnsi" w:eastAsia="Arial" w:hAnsiTheme="minorHAnsi" w:cstheme="minorHAnsi"/>
                <w:sz w:val="24"/>
                <w:szCs w:val="24"/>
              </w:rPr>
              <w:t>niversario y ceremonias.</w:t>
            </w:r>
          </w:p>
        </w:tc>
        <w:tc>
          <w:tcPr>
            <w:tcW w:w="1985" w:type="dxa"/>
            <w:shd w:val="clear" w:color="auto" w:fill="auto"/>
            <w:tcMar>
              <w:top w:w="100" w:type="dxa"/>
              <w:left w:w="100" w:type="dxa"/>
              <w:bottom w:w="100" w:type="dxa"/>
              <w:right w:w="100" w:type="dxa"/>
            </w:tcMar>
          </w:tcPr>
          <w:p w:rsidR="00686F5D" w:rsidRPr="00C247BD" w:rsidRDefault="0040273D" w:rsidP="00C247BD">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registro audiovisual</w:t>
            </w:r>
          </w:p>
          <w:p w:rsidR="00686F5D" w:rsidRPr="00C247BD" w:rsidRDefault="00686F5D" w:rsidP="00C247BD">
            <w:pPr>
              <w:widowControl w:val="0"/>
              <w:spacing w:after="0" w:line="240" w:lineRule="auto"/>
              <w:jc w:val="both"/>
              <w:rPr>
                <w:rFonts w:asciiTheme="minorHAnsi" w:eastAsia="Arial" w:hAnsiTheme="minorHAnsi" w:cstheme="minorHAnsi"/>
                <w:sz w:val="24"/>
                <w:szCs w:val="24"/>
              </w:rPr>
            </w:pPr>
          </w:p>
          <w:p w:rsidR="00686F5D" w:rsidRPr="00C247BD" w:rsidRDefault="0040273D" w:rsidP="00C247BD">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 xml:space="preserve">informe de </w:t>
            </w:r>
            <w:r w:rsidR="000850EA" w:rsidRPr="00C247BD">
              <w:rPr>
                <w:rFonts w:asciiTheme="minorHAnsi" w:eastAsia="Arial" w:hAnsiTheme="minorHAnsi" w:cstheme="minorHAnsi"/>
                <w:sz w:val="24"/>
                <w:szCs w:val="24"/>
              </w:rPr>
              <w:t>recaudación</w:t>
            </w:r>
          </w:p>
          <w:p w:rsidR="00686F5D" w:rsidRPr="00C247BD" w:rsidRDefault="00686F5D" w:rsidP="00C247BD">
            <w:pPr>
              <w:widowControl w:val="0"/>
              <w:spacing w:after="0" w:line="240" w:lineRule="auto"/>
              <w:jc w:val="both"/>
              <w:rPr>
                <w:rFonts w:asciiTheme="minorHAnsi" w:eastAsia="Arial" w:hAnsiTheme="minorHAnsi" w:cstheme="minorHAnsi"/>
                <w:sz w:val="24"/>
                <w:szCs w:val="24"/>
              </w:rPr>
            </w:pPr>
          </w:p>
          <w:p w:rsidR="00686F5D" w:rsidRPr="00C247BD" w:rsidRDefault="0040273D" w:rsidP="00C247BD">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lista de asistencia</w:t>
            </w:r>
          </w:p>
          <w:p w:rsidR="00686F5D" w:rsidRPr="00C247BD" w:rsidRDefault="00686F5D" w:rsidP="00C247BD">
            <w:pPr>
              <w:widowControl w:val="0"/>
              <w:spacing w:after="0" w:line="240" w:lineRule="auto"/>
              <w:jc w:val="both"/>
              <w:rPr>
                <w:rFonts w:asciiTheme="minorHAnsi" w:eastAsia="Arial" w:hAnsiTheme="minorHAnsi" w:cstheme="minorHAnsi"/>
                <w:sz w:val="24"/>
                <w:szCs w:val="24"/>
              </w:rPr>
            </w:pPr>
          </w:p>
          <w:p w:rsidR="00686F5D" w:rsidRPr="00C247BD" w:rsidRDefault="00686F5D" w:rsidP="00C247BD">
            <w:pPr>
              <w:widowControl w:val="0"/>
              <w:spacing w:after="0" w:line="240" w:lineRule="auto"/>
              <w:jc w:val="both"/>
              <w:rPr>
                <w:rFonts w:asciiTheme="minorHAnsi" w:eastAsia="Arial" w:hAnsiTheme="minorHAnsi" w:cstheme="minorHAnsi"/>
                <w:sz w:val="24"/>
                <w:szCs w:val="24"/>
              </w:rPr>
            </w:pPr>
          </w:p>
        </w:tc>
      </w:tr>
      <w:tr w:rsidR="00686F5D" w:rsidRPr="00C247BD" w:rsidTr="00AE1E2F">
        <w:tc>
          <w:tcPr>
            <w:tcW w:w="2967" w:type="dxa"/>
            <w:shd w:val="clear" w:color="auto" w:fill="auto"/>
            <w:tcMar>
              <w:top w:w="100" w:type="dxa"/>
              <w:left w:w="100" w:type="dxa"/>
              <w:bottom w:w="100" w:type="dxa"/>
              <w:right w:w="100" w:type="dxa"/>
            </w:tcMar>
          </w:tcPr>
          <w:p w:rsidR="00686F5D" w:rsidRPr="00C247BD" w:rsidRDefault="0040273D" w:rsidP="00C247BD">
            <w:pPr>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Fomentar y reconocer acciones positivas</w:t>
            </w:r>
            <w:r w:rsidR="00AE1E2F">
              <w:rPr>
                <w:rFonts w:asciiTheme="minorHAnsi" w:eastAsia="Arial" w:hAnsiTheme="minorHAnsi" w:cstheme="minorHAnsi"/>
                <w:sz w:val="24"/>
                <w:szCs w:val="24"/>
              </w:rPr>
              <w:t xml:space="preserve"> dentro de la comunidad escolar</w:t>
            </w:r>
          </w:p>
          <w:p w:rsidR="00686F5D" w:rsidRPr="00C247BD" w:rsidRDefault="00686F5D" w:rsidP="00C247BD">
            <w:pPr>
              <w:spacing w:after="0"/>
              <w:jc w:val="both"/>
              <w:rPr>
                <w:rFonts w:asciiTheme="minorHAnsi" w:eastAsia="Arial" w:hAnsiTheme="minorHAnsi" w:cstheme="minorHAnsi"/>
                <w:sz w:val="24"/>
                <w:szCs w:val="24"/>
              </w:rPr>
            </w:pPr>
          </w:p>
        </w:tc>
        <w:tc>
          <w:tcPr>
            <w:tcW w:w="2410" w:type="dxa"/>
            <w:shd w:val="clear" w:color="auto" w:fill="auto"/>
            <w:tcMar>
              <w:top w:w="100" w:type="dxa"/>
              <w:left w:w="100" w:type="dxa"/>
              <w:bottom w:w="100" w:type="dxa"/>
              <w:right w:w="100" w:type="dxa"/>
            </w:tcMar>
          </w:tcPr>
          <w:p w:rsidR="00686F5D" w:rsidRDefault="002A73A1" w:rsidP="00C247BD">
            <w:pPr>
              <w:widowControl w:val="0"/>
              <w:spacing w:after="0" w:line="240" w:lineRule="auto"/>
              <w:jc w:val="both"/>
              <w:rPr>
                <w:rFonts w:asciiTheme="minorHAnsi" w:eastAsia="Arial" w:hAnsiTheme="minorHAnsi" w:cstheme="minorHAnsi"/>
                <w:sz w:val="24"/>
                <w:szCs w:val="24"/>
              </w:rPr>
            </w:pPr>
            <w:r>
              <w:rPr>
                <w:rFonts w:asciiTheme="minorHAnsi" w:eastAsia="Arial" w:hAnsiTheme="minorHAnsi" w:cstheme="minorHAnsi"/>
                <w:sz w:val="24"/>
                <w:szCs w:val="24"/>
              </w:rPr>
              <w:t>Dirección</w:t>
            </w:r>
          </w:p>
          <w:p w:rsidR="002A73A1" w:rsidRDefault="002A73A1" w:rsidP="00C247BD">
            <w:pPr>
              <w:widowControl w:val="0"/>
              <w:spacing w:after="0" w:line="240" w:lineRule="auto"/>
              <w:jc w:val="both"/>
              <w:rPr>
                <w:rFonts w:asciiTheme="minorHAnsi" w:eastAsia="Arial" w:hAnsiTheme="minorHAnsi" w:cstheme="minorHAnsi"/>
                <w:sz w:val="24"/>
                <w:szCs w:val="24"/>
              </w:rPr>
            </w:pPr>
            <w:r>
              <w:rPr>
                <w:rFonts w:asciiTheme="minorHAnsi" w:eastAsia="Arial" w:hAnsiTheme="minorHAnsi" w:cstheme="minorHAnsi"/>
                <w:sz w:val="24"/>
                <w:szCs w:val="24"/>
              </w:rPr>
              <w:t>UCE</w:t>
            </w:r>
          </w:p>
          <w:p w:rsidR="002A73A1" w:rsidRPr="00C247BD" w:rsidRDefault="002A73A1" w:rsidP="00C247BD">
            <w:pPr>
              <w:widowControl w:val="0"/>
              <w:spacing w:after="0" w:line="240" w:lineRule="auto"/>
              <w:jc w:val="both"/>
              <w:rPr>
                <w:rFonts w:asciiTheme="minorHAnsi" w:eastAsia="Arial" w:hAnsiTheme="minorHAnsi" w:cstheme="minorHAnsi"/>
                <w:sz w:val="24"/>
                <w:szCs w:val="24"/>
              </w:rPr>
            </w:pPr>
            <w:r>
              <w:rPr>
                <w:rFonts w:asciiTheme="minorHAnsi" w:eastAsia="Arial" w:hAnsiTheme="minorHAnsi" w:cstheme="minorHAnsi"/>
                <w:sz w:val="24"/>
                <w:szCs w:val="24"/>
              </w:rPr>
              <w:t>Docentes</w:t>
            </w:r>
          </w:p>
        </w:tc>
        <w:tc>
          <w:tcPr>
            <w:tcW w:w="2126" w:type="dxa"/>
            <w:shd w:val="clear" w:color="auto" w:fill="auto"/>
            <w:tcMar>
              <w:top w:w="100" w:type="dxa"/>
              <w:left w:w="100" w:type="dxa"/>
              <w:bottom w:w="100" w:type="dxa"/>
              <w:right w:w="100" w:type="dxa"/>
            </w:tcMar>
          </w:tcPr>
          <w:p w:rsidR="00686F5D" w:rsidRPr="00C247BD" w:rsidRDefault="0040273D" w:rsidP="00C247BD">
            <w:pPr>
              <w:spacing w:after="0"/>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Distinción por logros o valores alcanzados</w:t>
            </w:r>
            <w:r w:rsidR="00AE1E2F">
              <w:rPr>
                <w:rFonts w:asciiTheme="minorHAnsi" w:eastAsia="Arial" w:hAnsiTheme="minorHAnsi" w:cstheme="minorHAnsi"/>
                <w:sz w:val="24"/>
                <w:szCs w:val="24"/>
              </w:rPr>
              <w:t>.</w:t>
            </w:r>
          </w:p>
          <w:p w:rsidR="00686F5D" w:rsidRPr="00C247BD" w:rsidRDefault="00AE1E2F" w:rsidP="00C247BD">
            <w:pPr>
              <w:spacing w:after="0"/>
              <w:jc w:val="both"/>
              <w:rPr>
                <w:rFonts w:asciiTheme="minorHAnsi" w:eastAsia="Arial" w:hAnsiTheme="minorHAnsi" w:cstheme="minorHAnsi"/>
                <w:sz w:val="24"/>
                <w:szCs w:val="24"/>
              </w:rPr>
            </w:pPr>
            <w:r>
              <w:rPr>
                <w:rFonts w:asciiTheme="minorHAnsi" w:eastAsia="Arial" w:hAnsiTheme="minorHAnsi" w:cstheme="minorHAnsi"/>
                <w:sz w:val="24"/>
                <w:szCs w:val="24"/>
              </w:rPr>
              <w:t>R</w:t>
            </w:r>
            <w:r w:rsidR="0040273D" w:rsidRPr="00C247BD">
              <w:rPr>
                <w:rFonts w:asciiTheme="minorHAnsi" w:eastAsia="Arial" w:hAnsiTheme="minorHAnsi" w:cstheme="minorHAnsi"/>
                <w:sz w:val="24"/>
                <w:szCs w:val="24"/>
              </w:rPr>
              <w:t>econocimiento público de acciones positivas</w:t>
            </w:r>
            <w:r>
              <w:rPr>
                <w:rFonts w:asciiTheme="minorHAnsi" w:eastAsia="Arial" w:hAnsiTheme="minorHAnsi" w:cstheme="minorHAnsi"/>
                <w:sz w:val="24"/>
                <w:szCs w:val="24"/>
              </w:rPr>
              <w:t>.</w:t>
            </w:r>
          </w:p>
          <w:p w:rsidR="00686F5D" w:rsidRPr="00C247BD" w:rsidRDefault="002A73A1" w:rsidP="00C247BD">
            <w:pPr>
              <w:spacing w:after="0"/>
              <w:jc w:val="both"/>
              <w:rPr>
                <w:rFonts w:asciiTheme="minorHAnsi" w:eastAsia="Arial" w:hAnsiTheme="minorHAnsi" w:cstheme="minorHAnsi"/>
                <w:sz w:val="24"/>
                <w:szCs w:val="24"/>
              </w:rPr>
            </w:pPr>
            <w:r>
              <w:rPr>
                <w:rFonts w:asciiTheme="minorHAnsi" w:eastAsia="Arial" w:hAnsiTheme="minorHAnsi" w:cstheme="minorHAnsi"/>
                <w:sz w:val="24"/>
                <w:szCs w:val="24"/>
              </w:rPr>
              <w:t>C</w:t>
            </w:r>
            <w:r w:rsidR="00AE1E2F">
              <w:rPr>
                <w:rFonts w:asciiTheme="minorHAnsi" w:eastAsia="Arial" w:hAnsiTheme="minorHAnsi" w:cstheme="minorHAnsi"/>
                <w:sz w:val="24"/>
                <w:szCs w:val="24"/>
              </w:rPr>
              <w:t>eremonias de término de ciclo.</w:t>
            </w:r>
          </w:p>
        </w:tc>
        <w:tc>
          <w:tcPr>
            <w:tcW w:w="1985" w:type="dxa"/>
            <w:shd w:val="clear" w:color="auto" w:fill="auto"/>
            <w:tcMar>
              <w:top w:w="100" w:type="dxa"/>
              <w:left w:w="100" w:type="dxa"/>
              <w:bottom w:w="100" w:type="dxa"/>
              <w:right w:w="100" w:type="dxa"/>
            </w:tcMar>
          </w:tcPr>
          <w:p w:rsidR="00686F5D" w:rsidRDefault="00AE1E2F" w:rsidP="00C247BD">
            <w:pPr>
              <w:spacing w:after="0"/>
              <w:jc w:val="both"/>
              <w:rPr>
                <w:rFonts w:asciiTheme="minorHAnsi" w:eastAsia="Arial" w:hAnsiTheme="minorHAnsi" w:cstheme="minorHAnsi"/>
                <w:sz w:val="24"/>
                <w:szCs w:val="24"/>
              </w:rPr>
            </w:pPr>
            <w:r>
              <w:rPr>
                <w:rFonts w:asciiTheme="minorHAnsi" w:eastAsia="Arial" w:hAnsiTheme="minorHAnsi" w:cstheme="minorHAnsi"/>
                <w:sz w:val="24"/>
                <w:szCs w:val="24"/>
              </w:rPr>
              <w:t>Registro audiovisual</w:t>
            </w:r>
          </w:p>
          <w:p w:rsidR="005630F7" w:rsidRDefault="005630F7" w:rsidP="00C247BD">
            <w:pPr>
              <w:spacing w:after="0"/>
              <w:jc w:val="both"/>
              <w:rPr>
                <w:rFonts w:asciiTheme="minorHAnsi" w:eastAsia="Arial" w:hAnsiTheme="minorHAnsi" w:cstheme="minorHAnsi"/>
                <w:sz w:val="24"/>
                <w:szCs w:val="24"/>
              </w:rPr>
            </w:pPr>
          </w:p>
          <w:p w:rsidR="005630F7" w:rsidRPr="00C247BD" w:rsidRDefault="005630F7" w:rsidP="00C247BD">
            <w:pPr>
              <w:spacing w:after="0"/>
              <w:jc w:val="both"/>
              <w:rPr>
                <w:rFonts w:asciiTheme="minorHAnsi" w:eastAsia="Arial" w:hAnsiTheme="minorHAnsi" w:cstheme="minorHAnsi"/>
                <w:sz w:val="24"/>
                <w:szCs w:val="24"/>
              </w:rPr>
            </w:pPr>
            <w:r>
              <w:rPr>
                <w:rFonts w:asciiTheme="minorHAnsi" w:eastAsia="Arial" w:hAnsiTheme="minorHAnsi" w:cstheme="minorHAnsi"/>
                <w:sz w:val="24"/>
                <w:szCs w:val="24"/>
              </w:rPr>
              <w:t>Panel de distinción.</w:t>
            </w:r>
          </w:p>
          <w:p w:rsidR="00686F5D" w:rsidRPr="00C247BD" w:rsidRDefault="00686F5D" w:rsidP="00C247BD">
            <w:pPr>
              <w:spacing w:after="0"/>
              <w:jc w:val="both"/>
              <w:rPr>
                <w:rFonts w:asciiTheme="minorHAnsi" w:eastAsia="Arial" w:hAnsiTheme="minorHAnsi" w:cstheme="minorHAnsi"/>
                <w:sz w:val="24"/>
                <w:szCs w:val="24"/>
              </w:rPr>
            </w:pPr>
          </w:p>
          <w:p w:rsidR="00686F5D" w:rsidRPr="00C247BD" w:rsidRDefault="00686F5D" w:rsidP="00C247BD">
            <w:pPr>
              <w:widowControl w:val="0"/>
              <w:spacing w:after="0" w:line="240" w:lineRule="auto"/>
              <w:jc w:val="both"/>
              <w:rPr>
                <w:rFonts w:asciiTheme="minorHAnsi" w:eastAsia="Arial" w:hAnsiTheme="minorHAnsi" w:cstheme="minorHAnsi"/>
                <w:sz w:val="24"/>
                <w:szCs w:val="24"/>
              </w:rPr>
            </w:pPr>
          </w:p>
        </w:tc>
      </w:tr>
      <w:tr w:rsidR="00686F5D" w:rsidRPr="00C247BD" w:rsidTr="00AE1E2F">
        <w:tc>
          <w:tcPr>
            <w:tcW w:w="2967" w:type="dxa"/>
          </w:tcPr>
          <w:p w:rsidR="00686F5D" w:rsidRPr="005630F7" w:rsidRDefault="005630F7" w:rsidP="00C247BD">
            <w:pPr>
              <w:spacing w:after="0" w:line="240" w:lineRule="auto"/>
              <w:jc w:val="both"/>
              <w:rPr>
                <w:rFonts w:asciiTheme="minorHAnsi" w:eastAsia="Arial" w:hAnsiTheme="minorHAnsi" w:cstheme="minorHAnsi"/>
                <w:sz w:val="24"/>
                <w:szCs w:val="24"/>
              </w:rPr>
            </w:pPr>
            <w:r w:rsidRPr="005630F7">
              <w:rPr>
                <w:sz w:val="24"/>
                <w:szCs w:val="24"/>
              </w:rPr>
              <w:t>"Desarrollar el área de humanidades para promover el pensamiento crítico, creativo y reflexivo en los estudiantes."</w:t>
            </w:r>
          </w:p>
        </w:tc>
        <w:tc>
          <w:tcPr>
            <w:tcW w:w="2410" w:type="dxa"/>
          </w:tcPr>
          <w:p w:rsidR="00686F5D" w:rsidRDefault="002A73A1" w:rsidP="00C247BD">
            <w:pPr>
              <w:spacing w:after="0"/>
              <w:jc w:val="both"/>
              <w:rPr>
                <w:rFonts w:asciiTheme="minorHAnsi" w:eastAsia="Arial" w:hAnsiTheme="minorHAnsi" w:cstheme="minorHAnsi"/>
                <w:sz w:val="24"/>
                <w:szCs w:val="24"/>
              </w:rPr>
            </w:pPr>
            <w:r>
              <w:rPr>
                <w:rFonts w:asciiTheme="minorHAnsi" w:eastAsia="Arial" w:hAnsiTheme="minorHAnsi" w:cstheme="minorHAnsi"/>
                <w:sz w:val="24"/>
                <w:szCs w:val="24"/>
              </w:rPr>
              <w:t>CRA</w:t>
            </w:r>
          </w:p>
          <w:p w:rsidR="002A73A1" w:rsidRDefault="002A73A1" w:rsidP="00C247BD">
            <w:pPr>
              <w:spacing w:after="0"/>
              <w:jc w:val="both"/>
              <w:rPr>
                <w:rFonts w:asciiTheme="minorHAnsi" w:eastAsia="Arial" w:hAnsiTheme="minorHAnsi" w:cstheme="minorHAnsi"/>
                <w:sz w:val="24"/>
                <w:szCs w:val="24"/>
              </w:rPr>
            </w:pPr>
            <w:r>
              <w:rPr>
                <w:rFonts w:asciiTheme="minorHAnsi" w:eastAsia="Arial" w:hAnsiTheme="minorHAnsi" w:cstheme="minorHAnsi"/>
                <w:sz w:val="24"/>
                <w:szCs w:val="24"/>
              </w:rPr>
              <w:t>Docentes</w:t>
            </w:r>
          </w:p>
          <w:p w:rsidR="002A73A1" w:rsidRDefault="002A73A1" w:rsidP="00C247BD">
            <w:pPr>
              <w:spacing w:after="0"/>
              <w:jc w:val="both"/>
              <w:rPr>
                <w:rFonts w:asciiTheme="minorHAnsi" w:eastAsia="Arial" w:hAnsiTheme="minorHAnsi" w:cstheme="minorHAnsi"/>
                <w:sz w:val="24"/>
                <w:szCs w:val="24"/>
              </w:rPr>
            </w:pPr>
            <w:r>
              <w:rPr>
                <w:rFonts w:asciiTheme="minorHAnsi" w:eastAsia="Arial" w:hAnsiTheme="minorHAnsi" w:cstheme="minorHAnsi"/>
                <w:sz w:val="24"/>
                <w:szCs w:val="24"/>
              </w:rPr>
              <w:t>UCE</w:t>
            </w:r>
          </w:p>
          <w:p w:rsidR="002A73A1" w:rsidRPr="00C247BD" w:rsidRDefault="002A73A1" w:rsidP="00C247BD">
            <w:pPr>
              <w:spacing w:after="0"/>
              <w:jc w:val="both"/>
              <w:rPr>
                <w:rFonts w:asciiTheme="minorHAnsi" w:eastAsia="Arial" w:hAnsiTheme="minorHAnsi" w:cstheme="minorHAnsi"/>
                <w:sz w:val="24"/>
                <w:szCs w:val="24"/>
              </w:rPr>
            </w:pPr>
          </w:p>
        </w:tc>
        <w:tc>
          <w:tcPr>
            <w:tcW w:w="2126" w:type="dxa"/>
            <w:shd w:val="clear" w:color="auto" w:fill="auto"/>
            <w:tcMar>
              <w:top w:w="100" w:type="dxa"/>
              <w:left w:w="100" w:type="dxa"/>
              <w:bottom w:w="100" w:type="dxa"/>
              <w:right w:w="100" w:type="dxa"/>
            </w:tcMar>
          </w:tcPr>
          <w:p w:rsidR="00686F5D" w:rsidRPr="00C247BD" w:rsidRDefault="0040273D" w:rsidP="00C247BD">
            <w:pPr>
              <w:spacing w:after="0"/>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-Celebración Día del Libro</w:t>
            </w:r>
          </w:p>
          <w:p w:rsidR="00686F5D" w:rsidRPr="00C247BD" w:rsidRDefault="0040273D" w:rsidP="00C247BD">
            <w:pPr>
              <w:spacing w:after="0"/>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-CRA</w:t>
            </w:r>
          </w:p>
        </w:tc>
        <w:tc>
          <w:tcPr>
            <w:tcW w:w="1985" w:type="dxa"/>
            <w:shd w:val="clear" w:color="auto" w:fill="auto"/>
            <w:tcMar>
              <w:top w:w="100" w:type="dxa"/>
              <w:left w:w="100" w:type="dxa"/>
              <w:bottom w:w="100" w:type="dxa"/>
              <w:right w:w="100" w:type="dxa"/>
            </w:tcMar>
          </w:tcPr>
          <w:p w:rsidR="00686F5D" w:rsidRPr="00C247BD" w:rsidRDefault="005630F7" w:rsidP="00C247BD">
            <w:pPr>
              <w:spacing w:after="0"/>
              <w:jc w:val="both"/>
              <w:rPr>
                <w:rFonts w:asciiTheme="minorHAnsi" w:eastAsia="Arial" w:hAnsiTheme="minorHAnsi" w:cstheme="minorHAnsi"/>
                <w:sz w:val="24"/>
                <w:szCs w:val="24"/>
              </w:rPr>
            </w:pPr>
            <w:r>
              <w:rPr>
                <w:rFonts w:asciiTheme="minorHAnsi" w:eastAsia="Arial" w:hAnsiTheme="minorHAnsi" w:cstheme="minorHAnsi"/>
                <w:sz w:val="24"/>
                <w:szCs w:val="24"/>
              </w:rPr>
              <w:t>Registro audiovisual</w:t>
            </w:r>
          </w:p>
        </w:tc>
      </w:tr>
      <w:tr w:rsidR="00686F5D" w:rsidRPr="00C247BD" w:rsidTr="00AE1E2F">
        <w:tc>
          <w:tcPr>
            <w:tcW w:w="2967" w:type="dxa"/>
          </w:tcPr>
          <w:p w:rsidR="00686F5D" w:rsidRPr="009425C1" w:rsidRDefault="00AE1E2F" w:rsidP="00E607C2">
            <w:pPr>
              <w:spacing w:after="0" w:line="240" w:lineRule="auto"/>
              <w:jc w:val="both"/>
              <w:rPr>
                <w:rFonts w:asciiTheme="minorHAnsi" w:eastAsia="Arial" w:hAnsiTheme="minorHAnsi" w:cstheme="minorHAnsi"/>
                <w:sz w:val="24"/>
                <w:szCs w:val="24"/>
              </w:rPr>
            </w:pPr>
            <w:r w:rsidRPr="009425C1">
              <w:rPr>
                <w:rFonts w:asciiTheme="minorHAnsi" w:hAnsiTheme="minorHAnsi" w:cstheme="minorHAnsi"/>
                <w:sz w:val="24"/>
                <w:szCs w:val="24"/>
              </w:rPr>
              <w:t>"Fomentar un estilo de vida saludable</w:t>
            </w:r>
            <w:r w:rsidR="009425C1">
              <w:rPr>
                <w:rFonts w:asciiTheme="minorHAnsi" w:hAnsiTheme="minorHAnsi" w:cstheme="minorHAnsi"/>
                <w:sz w:val="24"/>
                <w:szCs w:val="24"/>
              </w:rPr>
              <w:t xml:space="preserve"> </w:t>
            </w:r>
            <w:r w:rsidRPr="009425C1">
              <w:rPr>
                <w:rFonts w:asciiTheme="minorHAnsi" w:hAnsiTheme="minorHAnsi" w:cstheme="minorHAnsi"/>
                <w:sz w:val="24"/>
                <w:szCs w:val="24"/>
              </w:rPr>
              <w:t>promoviendo hábitos de alimentación adecuada y la práctica regular de actividad física, con el propósito de me</w:t>
            </w:r>
            <w:r w:rsidR="00E607C2">
              <w:rPr>
                <w:rFonts w:asciiTheme="minorHAnsi" w:hAnsiTheme="minorHAnsi" w:cstheme="minorHAnsi"/>
                <w:sz w:val="24"/>
                <w:szCs w:val="24"/>
              </w:rPr>
              <w:t xml:space="preserve">jorar su salud general, energía y </w:t>
            </w:r>
            <w:r w:rsidRPr="009425C1">
              <w:rPr>
                <w:rFonts w:asciiTheme="minorHAnsi" w:hAnsiTheme="minorHAnsi" w:cstheme="minorHAnsi"/>
                <w:sz w:val="24"/>
                <w:szCs w:val="24"/>
              </w:rPr>
              <w:t xml:space="preserve"> concentración</w:t>
            </w:r>
            <w:r w:rsidR="00E607C2">
              <w:rPr>
                <w:rFonts w:asciiTheme="minorHAnsi" w:hAnsiTheme="minorHAnsi" w:cstheme="minorHAnsi"/>
                <w:sz w:val="24"/>
                <w:szCs w:val="24"/>
              </w:rPr>
              <w:t>.</w:t>
            </w:r>
          </w:p>
        </w:tc>
        <w:tc>
          <w:tcPr>
            <w:tcW w:w="2410" w:type="dxa"/>
          </w:tcPr>
          <w:p w:rsidR="00686F5D" w:rsidRDefault="002A73A1" w:rsidP="00C247BD">
            <w:pPr>
              <w:jc w:val="both"/>
              <w:rPr>
                <w:rFonts w:asciiTheme="minorHAnsi" w:eastAsia="Arial" w:hAnsiTheme="minorHAnsi" w:cstheme="minorHAnsi"/>
                <w:sz w:val="24"/>
                <w:szCs w:val="24"/>
              </w:rPr>
            </w:pPr>
            <w:r>
              <w:rPr>
                <w:rFonts w:asciiTheme="minorHAnsi" w:eastAsia="Arial" w:hAnsiTheme="minorHAnsi" w:cstheme="minorHAnsi"/>
                <w:sz w:val="24"/>
                <w:szCs w:val="24"/>
              </w:rPr>
              <w:t>Docentes</w:t>
            </w:r>
          </w:p>
          <w:p w:rsidR="002A73A1" w:rsidRPr="00C247BD" w:rsidRDefault="002A73A1" w:rsidP="00C247BD">
            <w:pPr>
              <w:jc w:val="both"/>
              <w:rPr>
                <w:rFonts w:asciiTheme="minorHAnsi" w:eastAsia="Arial" w:hAnsiTheme="minorHAnsi" w:cstheme="minorHAnsi"/>
                <w:sz w:val="24"/>
                <w:szCs w:val="24"/>
              </w:rPr>
            </w:pPr>
            <w:r>
              <w:rPr>
                <w:rFonts w:asciiTheme="minorHAnsi" w:eastAsia="Arial" w:hAnsiTheme="minorHAnsi" w:cstheme="minorHAnsi"/>
                <w:sz w:val="24"/>
                <w:szCs w:val="24"/>
              </w:rPr>
              <w:t>UCE</w:t>
            </w:r>
          </w:p>
          <w:p w:rsidR="00686F5D" w:rsidRPr="00C247BD" w:rsidRDefault="00E607C2" w:rsidP="00C247BD">
            <w:pPr>
              <w:jc w:val="both"/>
              <w:rPr>
                <w:rFonts w:asciiTheme="minorHAnsi" w:eastAsia="Arial" w:hAnsiTheme="minorHAnsi" w:cstheme="minorHAnsi"/>
                <w:sz w:val="24"/>
                <w:szCs w:val="24"/>
              </w:rPr>
            </w:pPr>
            <w:r>
              <w:rPr>
                <w:rFonts w:asciiTheme="minorHAnsi" w:eastAsia="Arial" w:hAnsiTheme="minorHAnsi" w:cstheme="minorHAnsi"/>
                <w:sz w:val="24"/>
                <w:szCs w:val="24"/>
              </w:rPr>
              <w:t xml:space="preserve"> </w:t>
            </w:r>
          </w:p>
        </w:tc>
        <w:tc>
          <w:tcPr>
            <w:tcW w:w="2126" w:type="dxa"/>
            <w:shd w:val="clear" w:color="auto" w:fill="auto"/>
            <w:tcMar>
              <w:top w:w="100" w:type="dxa"/>
              <w:left w:w="100" w:type="dxa"/>
              <w:bottom w:w="100" w:type="dxa"/>
              <w:right w:w="100" w:type="dxa"/>
            </w:tcMar>
          </w:tcPr>
          <w:p w:rsidR="00686F5D" w:rsidRPr="00C247BD" w:rsidRDefault="0040273D" w:rsidP="00C247BD">
            <w:pPr>
              <w:spacing w:after="0"/>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-Taller</w:t>
            </w:r>
            <w:r w:rsidR="00AE1E2F">
              <w:rPr>
                <w:rFonts w:asciiTheme="minorHAnsi" w:eastAsia="Arial" w:hAnsiTheme="minorHAnsi" w:cstheme="minorHAnsi"/>
                <w:sz w:val="24"/>
                <w:szCs w:val="24"/>
              </w:rPr>
              <w:t xml:space="preserve">es </w:t>
            </w:r>
            <w:r w:rsidR="00953304" w:rsidRPr="00C247BD">
              <w:rPr>
                <w:rFonts w:asciiTheme="minorHAnsi" w:eastAsia="Arial" w:hAnsiTheme="minorHAnsi" w:cstheme="minorHAnsi"/>
                <w:sz w:val="24"/>
                <w:szCs w:val="24"/>
              </w:rPr>
              <w:t>deportivos</w:t>
            </w:r>
          </w:p>
          <w:p w:rsidR="00686F5D" w:rsidRPr="00C247BD" w:rsidRDefault="00E607C2" w:rsidP="00E607C2">
            <w:pPr>
              <w:jc w:val="both"/>
              <w:rPr>
                <w:rFonts w:asciiTheme="minorHAnsi" w:eastAsia="Arial" w:hAnsiTheme="minorHAnsi" w:cstheme="minorHAnsi"/>
                <w:sz w:val="24"/>
                <w:szCs w:val="24"/>
              </w:rPr>
            </w:pPr>
            <w:r>
              <w:rPr>
                <w:rFonts w:asciiTheme="minorHAnsi" w:eastAsia="Arial" w:hAnsiTheme="minorHAnsi" w:cstheme="minorHAnsi"/>
                <w:sz w:val="24"/>
                <w:szCs w:val="24"/>
              </w:rPr>
              <w:t xml:space="preserve">-Celebración Día de la Actividad </w:t>
            </w:r>
            <w:r w:rsidR="005630F7">
              <w:rPr>
                <w:rFonts w:asciiTheme="minorHAnsi" w:eastAsia="Arial" w:hAnsiTheme="minorHAnsi" w:cstheme="minorHAnsi"/>
                <w:sz w:val="24"/>
                <w:szCs w:val="24"/>
              </w:rPr>
              <w:t>Física</w:t>
            </w:r>
            <w:r>
              <w:rPr>
                <w:rFonts w:asciiTheme="minorHAnsi" w:eastAsia="Arial" w:hAnsiTheme="minorHAnsi" w:cstheme="minorHAnsi"/>
                <w:sz w:val="24"/>
                <w:szCs w:val="24"/>
              </w:rPr>
              <w:t>.</w:t>
            </w:r>
          </w:p>
        </w:tc>
        <w:tc>
          <w:tcPr>
            <w:tcW w:w="1985" w:type="dxa"/>
            <w:shd w:val="clear" w:color="auto" w:fill="auto"/>
            <w:tcMar>
              <w:top w:w="100" w:type="dxa"/>
              <w:left w:w="100" w:type="dxa"/>
              <w:bottom w:w="100" w:type="dxa"/>
              <w:right w:w="100" w:type="dxa"/>
            </w:tcMar>
          </w:tcPr>
          <w:p w:rsidR="00686F5D" w:rsidRDefault="005630F7" w:rsidP="00C247BD">
            <w:pPr>
              <w:jc w:val="both"/>
              <w:rPr>
                <w:rFonts w:asciiTheme="minorHAnsi" w:eastAsia="Arial" w:hAnsiTheme="minorHAnsi" w:cstheme="minorHAnsi"/>
                <w:sz w:val="24"/>
                <w:szCs w:val="24"/>
              </w:rPr>
            </w:pPr>
            <w:r>
              <w:rPr>
                <w:rFonts w:asciiTheme="minorHAnsi" w:eastAsia="Arial" w:hAnsiTheme="minorHAnsi" w:cstheme="minorHAnsi"/>
                <w:sz w:val="24"/>
                <w:szCs w:val="24"/>
              </w:rPr>
              <w:t>Registro audiovisual</w:t>
            </w:r>
          </w:p>
          <w:p w:rsidR="005630F7" w:rsidRPr="00C247BD" w:rsidRDefault="005630F7" w:rsidP="00C247BD">
            <w:pPr>
              <w:jc w:val="both"/>
              <w:rPr>
                <w:rFonts w:asciiTheme="minorHAnsi" w:eastAsia="Arial" w:hAnsiTheme="minorHAnsi" w:cstheme="minorHAnsi"/>
                <w:sz w:val="24"/>
                <w:szCs w:val="24"/>
              </w:rPr>
            </w:pPr>
            <w:r>
              <w:rPr>
                <w:rFonts w:asciiTheme="minorHAnsi" w:eastAsia="Arial" w:hAnsiTheme="minorHAnsi" w:cstheme="minorHAnsi"/>
                <w:sz w:val="24"/>
                <w:szCs w:val="24"/>
              </w:rPr>
              <w:t>Lista de asistencia y plan anual</w:t>
            </w:r>
          </w:p>
        </w:tc>
      </w:tr>
      <w:tr w:rsidR="00686F5D" w:rsidRPr="00C247BD" w:rsidTr="00AE1E2F">
        <w:tc>
          <w:tcPr>
            <w:tcW w:w="2967" w:type="dxa"/>
          </w:tcPr>
          <w:p w:rsidR="00686F5D" w:rsidRPr="00E607C2" w:rsidRDefault="00E607C2" w:rsidP="00C247BD">
            <w:pPr>
              <w:spacing w:after="0" w:line="240" w:lineRule="auto"/>
              <w:jc w:val="both"/>
              <w:rPr>
                <w:rFonts w:asciiTheme="minorHAnsi" w:eastAsia="Arial" w:hAnsiTheme="minorHAnsi" w:cstheme="minorHAnsi"/>
                <w:b/>
                <w:sz w:val="24"/>
                <w:szCs w:val="24"/>
              </w:rPr>
            </w:pPr>
            <w:r w:rsidRPr="00E607C2">
              <w:rPr>
                <w:sz w:val="24"/>
                <w:szCs w:val="24"/>
              </w:rPr>
              <w:t>"Impulsar el arte y la cultura para estimular la creatividad y potenciar la expresión artística de nuestros estudiantes."</w:t>
            </w:r>
          </w:p>
        </w:tc>
        <w:tc>
          <w:tcPr>
            <w:tcW w:w="2410" w:type="dxa"/>
          </w:tcPr>
          <w:p w:rsidR="00686F5D" w:rsidRPr="00C247BD" w:rsidRDefault="00686F5D" w:rsidP="00C247BD">
            <w:pPr>
              <w:spacing w:after="0"/>
              <w:jc w:val="both"/>
              <w:rPr>
                <w:rFonts w:asciiTheme="minorHAnsi" w:eastAsia="Arial" w:hAnsiTheme="minorHAnsi" w:cstheme="minorHAnsi"/>
                <w:sz w:val="24"/>
                <w:szCs w:val="24"/>
              </w:rPr>
            </w:pPr>
          </w:p>
          <w:p w:rsidR="00686F5D" w:rsidRDefault="002A73A1" w:rsidP="00C247BD">
            <w:pPr>
              <w:spacing w:after="0"/>
              <w:jc w:val="both"/>
              <w:rPr>
                <w:rFonts w:asciiTheme="minorHAnsi" w:eastAsia="Arial" w:hAnsiTheme="minorHAnsi" w:cstheme="minorHAnsi"/>
                <w:sz w:val="24"/>
                <w:szCs w:val="24"/>
              </w:rPr>
            </w:pPr>
            <w:r>
              <w:rPr>
                <w:rFonts w:asciiTheme="minorHAnsi" w:eastAsia="Arial" w:hAnsiTheme="minorHAnsi" w:cstheme="minorHAnsi"/>
                <w:sz w:val="24"/>
                <w:szCs w:val="24"/>
              </w:rPr>
              <w:t>Docentes</w:t>
            </w:r>
          </w:p>
          <w:p w:rsidR="002A73A1" w:rsidRPr="00C247BD" w:rsidRDefault="002A73A1" w:rsidP="00C247BD">
            <w:pPr>
              <w:spacing w:after="0"/>
              <w:jc w:val="both"/>
              <w:rPr>
                <w:rFonts w:asciiTheme="minorHAnsi" w:eastAsia="Arial" w:hAnsiTheme="minorHAnsi" w:cstheme="minorHAnsi"/>
                <w:sz w:val="24"/>
                <w:szCs w:val="24"/>
              </w:rPr>
            </w:pPr>
            <w:r>
              <w:rPr>
                <w:rFonts w:asciiTheme="minorHAnsi" w:eastAsia="Arial" w:hAnsiTheme="minorHAnsi" w:cstheme="minorHAnsi"/>
                <w:sz w:val="24"/>
                <w:szCs w:val="24"/>
              </w:rPr>
              <w:t>UCE</w:t>
            </w:r>
          </w:p>
        </w:tc>
        <w:tc>
          <w:tcPr>
            <w:tcW w:w="2126" w:type="dxa"/>
            <w:shd w:val="clear" w:color="auto" w:fill="auto"/>
            <w:tcMar>
              <w:top w:w="100" w:type="dxa"/>
              <w:left w:w="100" w:type="dxa"/>
              <w:bottom w:w="100" w:type="dxa"/>
              <w:right w:w="100" w:type="dxa"/>
            </w:tcMar>
          </w:tcPr>
          <w:p w:rsidR="00953304" w:rsidRPr="00C247BD" w:rsidRDefault="00953304" w:rsidP="00C247BD">
            <w:pPr>
              <w:spacing w:after="0"/>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Talleres de música, arte</w:t>
            </w:r>
            <w:r w:rsidR="00E607C2">
              <w:rPr>
                <w:rFonts w:asciiTheme="minorHAnsi" w:eastAsia="Arial" w:hAnsiTheme="minorHAnsi" w:cstheme="minorHAnsi"/>
                <w:sz w:val="24"/>
                <w:szCs w:val="24"/>
              </w:rPr>
              <w:t>s</w:t>
            </w:r>
            <w:r w:rsidRPr="00C247BD">
              <w:rPr>
                <w:rFonts w:asciiTheme="minorHAnsi" w:eastAsia="Arial" w:hAnsiTheme="minorHAnsi" w:cstheme="minorHAnsi"/>
                <w:sz w:val="24"/>
                <w:szCs w:val="24"/>
              </w:rPr>
              <w:t>, danza y teatro.</w:t>
            </w:r>
          </w:p>
          <w:p w:rsidR="00686F5D" w:rsidRPr="00C247BD" w:rsidRDefault="0040273D" w:rsidP="005630F7">
            <w:pPr>
              <w:spacing w:after="0"/>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Celebración Día de</w:t>
            </w:r>
            <w:r w:rsidR="00E607C2">
              <w:rPr>
                <w:rFonts w:asciiTheme="minorHAnsi" w:eastAsia="Arial" w:hAnsiTheme="minorHAnsi" w:cstheme="minorHAnsi"/>
                <w:sz w:val="24"/>
                <w:szCs w:val="24"/>
              </w:rPr>
              <w:t xml:space="preserve"> </w:t>
            </w:r>
            <w:r w:rsidRPr="00C247BD">
              <w:rPr>
                <w:rFonts w:asciiTheme="minorHAnsi" w:eastAsia="Arial" w:hAnsiTheme="minorHAnsi" w:cstheme="minorHAnsi"/>
                <w:sz w:val="24"/>
                <w:szCs w:val="24"/>
              </w:rPr>
              <w:t>l</w:t>
            </w:r>
            <w:r w:rsidR="00E607C2">
              <w:rPr>
                <w:rFonts w:asciiTheme="minorHAnsi" w:eastAsia="Arial" w:hAnsiTheme="minorHAnsi" w:cstheme="minorHAnsi"/>
                <w:sz w:val="24"/>
                <w:szCs w:val="24"/>
              </w:rPr>
              <w:t>as</w:t>
            </w:r>
            <w:r w:rsidRPr="00C247BD">
              <w:rPr>
                <w:rFonts w:asciiTheme="minorHAnsi" w:eastAsia="Arial" w:hAnsiTheme="minorHAnsi" w:cstheme="minorHAnsi"/>
                <w:sz w:val="24"/>
                <w:szCs w:val="24"/>
              </w:rPr>
              <w:t xml:space="preserve"> Arte</w:t>
            </w:r>
            <w:r w:rsidR="00E607C2">
              <w:rPr>
                <w:rFonts w:asciiTheme="minorHAnsi" w:eastAsia="Arial" w:hAnsiTheme="minorHAnsi" w:cstheme="minorHAnsi"/>
                <w:sz w:val="24"/>
                <w:szCs w:val="24"/>
              </w:rPr>
              <w:t>s</w:t>
            </w:r>
            <w:r w:rsidRPr="00C247BD">
              <w:rPr>
                <w:rFonts w:asciiTheme="minorHAnsi" w:eastAsia="Arial" w:hAnsiTheme="minorHAnsi" w:cstheme="minorHAnsi"/>
                <w:sz w:val="24"/>
                <w:szCs w:val="24"/>
              </w:rPr>
              <w:t>.</w:t>
            </w:r>
          </w:p>
        </w:tc>
        <w:tc>
          <w:tcPr>
            <w:tcW w:w="1985" w:type="dxa"/>
            <w:shd w:val="clear" w:color="auto" w:fill="auto"/>
            <w:tcMar>
              <w:top w:w="100" w:type="dxa"/>
              <w:left w:w="100" w:type="dxa"/>
              <w:bottom w:w="100" w:type="dxa"/>
              <w:right w:w="100" w:type="dxa"/>
            </w:tcMar>
          </w:tcPr>
          <w:p w:rsidR="005630F7" w:rsidRDefault="005630F7" w:rsidP="005630F7">
            <w:pPr>
              <w:jc w:val="both"/>
              <w:rPr>
                <w:rFonts w:asciiTheme="minorHAnsi" w:eastAsia="Arial" w:hAnsiTheme="minorHAnsi" w:cstheme="minorHAnsi"/>
                <w:sz w:val="24"/>
                <w:szCs w:val="24"/>
              </w:rPr>
            </w:pPr>
            <w:r>
              <w:rPr>
                <w:rFonts w:asciiTheme="minorHAnsi" w:eastAsia="Arial" w:hAnsiTheme="minorHAnsi" w:cstheme="minorHAnsi"/>
                <w:sz w:val="24"/>
                <w:szCs w:val="24"/>
              </w:rPr>
              <w:t>Registro audiovisual</w:t>
            </w:r>
          </w:p>
          <w:p w:rsidR="00686F5D" w:rsidRPr="00C247BD" w:rsidRDefault="005630F7" w:rsidP="005630F7">
            <w:pPr>
              <w:spacing w:after="0"/>
              <w:jc w:val="both"/>
              <w:rPr>
                <w:rFonts w:asciiTheme="minorHAnsi" w:eastAsia="Arial" w:hAnsiTheme="minorHAnsi" w:cstheme="minorHAnsi"/>
                <w:sz w:val="24"/>
                <w:szCs w:val="24"/>
              </w:rPr>
            </w:pPr>
            <w:r>
              <w:rPr>
                <w:rFonts w:asciiTheme="minorHAnsi" w:eastAsia="Arial" w:hAnsiTheme="minorHAnsi" w:cstheme="minorHAnsi"/>
                <w:sz w:val="24"/>
                <w:szCs w:val="24"/>
              </w:rPr>
              <w:t>Lista de asistencia y plan anual</w:t>
            </w:r>
          </w:p>
        </w:tc>
      </w:tr>
      <w:tr w:rsidR="00686F5D" w:rsidRPr="00C247BD" w:rsidTr="00AE1E2F">
        <w:trPr>
          <w:trHeight w:val="2016"/>
        </w:trPr>
        <w:tc>
          <w:tcPr>
            <w:tcW w:w="2967" w:type="dxa"/>
          </w:tcPr>
          <w:p w:rsidR="00686F5D" w:rsidRPr="005630F7" w:rsidRDefault="00953304" w:rsidP="00C247BD">
            <w:pPr>
              <w:spacing w:after="0" w:line="240" w:lineRule="auto"/>
              <w:jc w:val="both"/>
              <w:rPr>
                <w:rFonts w:asciiTheme="minorHAnsi" w:eastAsia="Arial" w:hAnsiTheme="minorHAnsi" w:cstheme="minorHAnsi"/>
                <w:sz w:val="24"/>
                <w:szCs w:val="24"/>
              </w:rPr>
            </w:pPr>
            <w:r w:rsidRPr="005630F7">
              <w:rPr>
                <w:rFonts w:asciiTheme="minorHAnsi" w:hAnsiTheme="minorHAnsi" w:cstheme="minorHAnsi"/>
                <w:sz w:val="24"/>
                <w:szCs w:val="24"/>
              </w:rPr>
              <w:lastRenderedPageBreak/>
              <w:t>"Desarrollar el pensamiento crítico y la creatividad de los estudiantes a través de actividades científicas que los motiven a explorar y comprender el mundo que los rodea."</w:t>
            </w:r>
          </w:p>
        </w:tc>
        <w:tc>
          <w:tcPr>
            <w:tcW w:w="2410" w:type="dxa"/>
          </w:tcPr>
          <w:p w:rsidR="00686F5D" w:rsidRPr="00C247BD" w:rsidRDefault="00686F5D" w:rsidP="00C247BD">
            <w:pPr>
              <w:jc w:val="both"/>
              <w:rPr>
                <w:rFonts w:asciiTheme="minorHAnsi" w:eastAsia="Arial" w:hAnsiTheme="minorHAnsi" w:cstheme="minorHAnsi"/>
                <w:sz w:val="24"/>
                <w:szCs w:val="24"/>
              </w:rPr>
            </w:pPr>
          </w:p>
        </w:tc>
        <w:tc>
          <w:tcPr>
            <w:tcW w:w="2126" w:type="dxa"/>
            <w:shd w:val="clear" w:color="auto" w:fill="auto"/>
            <w:tcMar>
              <w:top w:w="100" w:type="dxa"/>
              <w:left w:w="100" w:type="dxa"/>
              <w:bottom w:w="100" w:type="dxa"/>
              <w:right w:w="100" w:type="dxa"/>
            </w:tcMar>
          </w:tcPr>
          <w:p w:rsidR="00686F5D" w:rsidRPr="00C247BD" w:rsidRDefault="0040273D" w:rsidP="00C247BD">
            <w:pPr>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Celebración Día de las Ciencias</w:t>
            </w:r>
          </w:p>
        </w:tc>
        <w:tc>
          <w:tcPr>
            <w:tcW w:w="1985" w:type="dxa"/>
            <w:shd w:val="clear" w:color="auto" w:fill="auto"/>
            <w:tcMar>
              <w:top w:w="100" w:type="dxa"/>
              <w:left w:w="100" w:type="dxa"/>
              <w:bottom w:w="100" w:type="dxa"/>
              <w:right w:w="100" w:type="dxa"/>
            </w:tcMar>
          </w:tcPr>
          <w:p w:rsidR="00686F5D" w:rsidRPr="00C247BD" w:rsidRDefault="00686F5D" w:rsidP="00C247BD">
            <w:pPr>
              <w:jc w:val="both"/>
              <w:rPr>
                <w:rFonts w:asciiTheme="minorHAnsi" w:eastAsia="Arial" w:hAnsiTheme="minorHAnsi" w:cstheme="minorHAnsi"/>
                <w:sz w:val="24"/>
                <w:szCs w:val="24"/>
              </w:rPr>
            </w:pPr>
          </w:p>
        </w:tc>
      </w:tr>
      <w:tr w:rsidR="00686F5D" w:rsidRPr="00C247BD" w:rsidTr="00AE1E2F">
        <w:tc>
          <w:tcPr>
            <w:tcW w:w="2967" w:type="dxa"/>
          </w:tcPr>
          <w:p w:rsidR="00686F5D" w:rsidRPr="005630F7" w:rsidRDefault="00953304" w:rsidP="00C247BD">
            <w:pPr>
              <w:spacing w:after="0" w:line="240" w:lineRule="auto"/>
              <w:jc w:val="both"/>
              <w:rPr>
                <w:rFonts w:asciiTheme="minorHAnsi" w:eastAsia="Arial" w:hAnsiTheme="minorHAnsi" w:cstheme="minorHAnsi"/>
                <w:color w:val="040C28"/>
                <w:sz w:val="24"/>
                <w:szCs w:val="24"/>
                <w:shd w:val="clear" w:color="auto" w:fill="D3E3FD"/>
              </w:rPr>
            </w:pPr>
            <w:r w:rsidRPr="005630F7">
              <w:rPr>
                <w:rFonts w:asciiTheme="minorHAnsi" w:hAnsiTheme="minorHAnsi" w:cstheme="minorHAnsi"/>
                <w:sz w:val="24"/>
                <w:szCs w:val="24"/>
              </w:rPr>
              <w:t>"Estimular el entusiasmo por las matemáticas, alentando a los estudiantes a experimentar y explorar nuevas formas de aprender, demostrando que las matemáticas son una herramienta clave para resolver desafíos en la vida cotidiana."</w:t>
            </w:r>
          </w:p>
        </w:tc>
        <w:tc>
          <w:tcPr>
            <w:tcW w:w="2410" w:type="dxa"/>
          </w:tcPr>
          <w:p w:rsidR="00686F5D" w:rsidRPr="00C247BD" w:rsidRDefault="00686F5D" w:rsidP="00C247BD">
            <w:pPr>
              <w:jc w:val="both"/>
              <w:rPr>
                <w:rFonts w:asciiTheme="minorHAnsi" w:eastAsia="Arial" w:hAnsiTheme="minorHAnsi" w:cstheme="minorHAnsi"/>
                <w:sz w:val="24"/>
                <w:szCs w:val="24"/>
              </w:rPr>
            </w:pPr>
          </w:p>
        </w:tc>
        <w:tc>
          <w:tcPr>
            <w:tcW w:w="2126" w:type="dxa"/>
            <w:shd w:val="clear" w:color="auto" w:fill="auto"/>
            <w:tcMar>
              <w:top w:w="100" w:type="dxa"/>
              <w:left w:w="100" w:type="dxa"/>
              <w:bottom w:w="100" w:type="dxa"/>
              <w:right w:w="100" w:type="dxa"/>
            </w:tcMar>
          </w:tcPr>
          <w:p w:rsidR="00686F5D" w:rsidRPr="00C247BD" w:rsidRDefault="0040273D" w:rsidP="00C247BD">
            <w:pPr>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 xml:space="preserve">Método </w:t>
            </w:r>
            <w:r w:rsidR="005630F7" w:rsidRPr="00C247BD">
              <w:rPr>
                <w:rFonts w:asciiTheme="minorHAnsi" w:eastAsia="Arial" w:hAnsiTheme="minorHAnsi" w:cstheme="minorHAnsi"/>
                <w:sz w:val="24"/>
                <w:szCs w:val="24"/>
              </w:rPr>
              <w:t>Singapur</w:t>
            </w:r>
          </w:p>
          <w:p w:rsidR="00686F5D" w:rsidRPr="00C247BD" w:rsidRDefault="0040273D" w:rsidP="00C247BD">
            <w:pPr>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 xml:space="preserve">-Celebración </w:t>
            </w:r>
            <w:r w:rsidR="00953304" w:rsidRPr="00C247BD">
              <w:rPr>
                <w:rFonts w:asciiTheme="minorHAnsi" w:eastAsia="Arial" w:hAnsiTheme="minorHAnsi" w:cstheme="minorHAnsi"/>
                <w:sz w:val="24"/>
                <w:szCs w:val="24"/>
              </w:rPr>
              <w:t>Día</w:t>
            </w:r>
            <w:r w:rsidRPr="00C247BD">
              <w:rPr>
                <w:rFonts w:asciiTheme="minorHAnsi" w:eastAsia="Arial" w:hAnsiTheme="minorHAnsi" w:cstheme="minorHAnsi"/>
                <w:sz w:val="24"/>
                <w:szCs w:val="24"/>
              </w:rPr>
              <w:t xml:space="preserve"> de las matemáticas </w:t>
            </w:r>
          </w:p>
          <w:p w:rsidR="00953304" w:rsidRPr="00C247BD" w:rsidRDefault="00953304" w:rsidP="00C247BD">
            <w:pPr>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Taller de matemáticas</w:t>
            </w:r>
          </w:p>
        </w:tc>
        <w:tc>
          <w:tcPr>
            <w:tcW w:w="1985" w:type="dxa"/>
            <w:shd w:val="clear" w:color="auto" w:fill="auto"/>
            <w:tcMar>
              <w:top w:w="100" w:type="dxa"/>
              <w:left w:w="100" w:type="dxa"/>
              <w:bottom w:w="100" w:type="dxa"/>
              <w:right w:w="100" w:type="dxa"/>
            </w:tcMar>
          </w:tcPr>
          <w:p w:rsidR="00686F5D" w:rsidRPr="00C247BD" w:rsidRDefault="00686F5D" w:rsidP="00C247BD">
            <w:pPr>
              <w:jc w:val="both"/>
              <w:rPr>
                <w:rFonts w:asciiTheme="minorHAnsi" w:eastAsia="Arial" w:hAnsiTheme="minorHAnsi" w:cstheme="minorHAnsi"/>
                <w:sz w:val="24"/>
                <w:szCs w:val="24"/>
              </w:rPr>
            </w:pPr>
          </w:p>
        </w:tc>
      </w:tr>
      <w:tr w:rsidR="00686F5D" w:rsidRPr="00C247BD" w:rsidTr="00AE1E2F">
        <w:tc>
          <w:tcPr>
            <w:tcW w:w="2967" w:type="dxa"/>
          </w:tcPr>
          <w:p w:rsidR="00686F5D" w:rsidRPr="005630F7" w:rsidRDefault="005630F7" w:rsidP="00C247BD">
            <w:pPr>
              <w:spacing w:after="0" w:line="240" w:lineRule="auto"/>
              <w:jc w:val="both"/>
              <w:rPr>
                <w:rFonts w:asciiTheme="minorHAnsi" w:eastAsia="Arial" w:hAnsiTheme="minorHAnsi" w:cstheme="minorHAnsi"/>
                <w:sz w:val="24"/>
                <w:szCs w:val="24"/>
              </w:rPr>
            </w:pPr>
            <w:r w:rsidRPr="005630F7">
              <w:rPr>
                <w:sz w:val="24"/>
                <w:szCs w:val="24"/>
              </w:rPr>
              <w:t>"Fomentar la valorización de nuestra cultura, historia política y social, reflejada en el patrimonio y en el respeto por nuestras tradiciones y formas de vida."</w:t>
            </w:r>
          </w:p>
        </w:tc>
        <w:tc>
          <w:tcPr>
            <w:tcW w:w="2410" w:type="dxa"/>
          </w:tcPr>
          <w:p w:rsidR="00686F5D" w:rsidRPr="00C247BD" w:rsidRDefault="00686F5D" w:rsidP="00C247BD">
            <w:pPr>
              <w:jc w:val="both"/>
              <w:rPr>
                <w:rFonts w:asciiTheme="minorHAnsi" w:eastAsia="Arial" w:hAnsiTheme="minorHAnsi" w:cstheme="minorHAnsi"/>
                <w:sz w:val="24"/>
                <w:szCs w:val="24"/>
              </w:rPr>
            </w:pPr>
          </w:p>
        </w:tc>
        <w:tc>
          <w:tcPr>
            <w:tcW w:w="2126" w:type="dxa"/>
            <w:shd w:val="clear" w:color="auto" w:fill="auto"/>
            <w:tcMar>
              <w:top w:w="100" w:type="dxa"/>
              <w:left w:w="100" w:type="dxa"/>
              <w:bottom w:w="100" w:type="dxa"/>
              <w:right w:w="100" w:type="dxa"/>
            </w:tcMar>
          </w:tcPr>
          <w:p w:rsidR="00686F5D" w:rsidRPr="00C247BD" w:rsidRDefault="0040273D" w:rsidP="00C247BD">
            <w:pPr>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 xml:space="preserve">-Celebración Día del Patrimonio Cultural </w:t>
            </w:r>
          </w:p>
          <w:p w:rsidR="00686F5D" w:rsidRPr="00C247BD" w:rsidRDefault="0040273D" w:rsidP="00C247BD">
            <w:pPr>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-Fiesta de la Chilenidad</w:t>
            </w:r>
          </w:p>
        </w:tc>
        <w:tc>
          <w:tcPr>
            <w:tcW w:w="1985" w:type="dxa"/>
            <w:shd w:val="clear" w:color="auto" w:fill="auto"/>
            <w:tcMar>
              <w:top w:w="100" w:type="dxa"/>
              <w:left w:w="100" w:type="dxa"/>
              <w:bottom w:w="100" w:type="dxa"/>
              <w:right w:w="100" w:type="dxa"/>
            </w:tcMar>
          </w:tcPr>
          <w:p w:rsidR="00686F5D" w:rsidRPr="00C247BD" w:rsidRDefault="00686F5D" w:rsidP="00C247BD">
            <w:pPr>
              <w:jc w:val="both"/>
              <w:rPr>
                <w:rFonts w:asciiTheme="minorHAnsi" w:eastAsia="Arial" w:hAnsiTheme="minorHAnsi" w:cstheme="minorHAnsi"/>
                <w:sz w:val="24"/>
                <w:szCs w:val="24"/>
              </w:rPr>
            </w:pPr>
          </w:p>
        </w:tc>
      </w:tr>
      <w:tr w:rsidR="00686F5D" w:rsidRPr="00C247BD" w:rsidTr="00AE1E2F">
        <w:tc>
          <w:tcPr>
            <w:tcW w:w="2967" w:type="dxa"/>
          </w:tcPr>
          <w:p w:rsidR="00686F5D" w:rsidRPr="00C247BD" w:rsidRDefault="0040273D" w:rsidP="00C247BD">
            <w:pPr>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Fomentar y fortalecer el idioma inglés como herramienta para el desarrollo personal y profesional.</w:t>
            </w:r>
          </w:p>
        </w:tc>
        <w:tc>
          <w:tcPr>
            <w:tcW w:w="2410" w:type="dxa"/>
          </w:tcPr>
          <w:p w:rsidR="00686F5D" w:rsidRPr="00C247BD" w:rsidRDefault="00686F5D" w:rsidP="00C247BD">
            <w:pPr>
              <w:spacing w:after="0"/>
              <w:jc w:val="both"/>
              <w:rPr>
                <w:rFonts w:asciiTheme="minorHAnsi" w:eastAsia="Arial" w:hAnsiTheme="minorHAnsi" w:cstheme="minorHAnsi"/>
                <w:sz w:val="24"/>
                <w:szCs w:val="24"/>
              </w:rPr>
            </w:pPr>
          </w:p>
        </w:tc>
        <w:tc>
          <w:tcPr>
            <w:tcW w:w="2126" w:type="dxa"/>
            <w:shd w:val="clear" w:color="auto" w:fill="auto"/>
            <w:tcMar>
              <w:top w:w="100" w:type="dxa"/>
              <w:left w:w="100" w:type="dxa"/>
              <w:bottom w:w="100" w:type="dxa"/>
              <w:right w:w="100" w:type="dxa"/>
            </w:tcMar>
          </w:tcPr>
          <w:p w:rsidR="00686F5D" w:rsidRPr="00C247BD" w:rsidRDefault="0040273D" w:rsidP="00C247BD">
            <w:pPr>
              <w:spacing w:after="0"/>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 xml:space="preserve">Celebración Día del </w:t>
            </w:r>
            <w:r w:rsidR="00953304" w:rsidRPr="00C247BD">
              <w:rPr>
                <w:rFonts w:asciiTheme="minorHAnsi" w:eastAsia="Arial" w:hAnsiTheme="minorHAnsi" w:cstheme="minorHAnsi"/>
                <w:sz w:val="24"/>
                <w:szCs w:val="24"/>
              </w:rPr>
              <w:t>inglés</w:t>
            </w:r>
          </w:p>
          <w:p w:rsidR="00686F5D" w:rsidRPr="00C247BD" w:rsidRDefault="0040273D" w:rsidP="00C247BD">
            <w:pPr>
              <w:spacing w:after="0"/>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Open Windows</w:t>
            </w:r>
          </w:p>
        </w:tc>
        <w:tc>
          <w:tcPr>
            <w:tcW w:w="1985" w:type="dxa"/>
            <w:shd w:val="clear" w:color="auto" w:fill="auto"/>
            <w:tcMar>
              <w:top w:w="100" w:type="dxa"/>
              <w:left w:w="100" w:type="dxa"/>
              <w:bottom w:w="100" w:type="dxa"/>
              <w:right w:w="100" w:type="dxa"/>
            </w:tcMar>
          </w:tcPr>
          <w:p w:rsidR="00686F5D" w:rsidRPr="00C247BD" w:rsidRDefault="00686F5D" w:rsidP="00C247BD">
            <w:pPr>
              <w:spacing w:after="0"/>
              <w:jc w:val="both"/>
              <w:rPr>
                <w:rFonts w:asciiTheme="minorHAnsi" w:eastAsia="Arial" w:hAnsiTheme="minorHAnsi" w:cstheme="minorHAnsi"/>
                <w:sz w:val="24"/>
                <w:szCs w:val="24"/>
              </w:rPr>
            </w:pPr>
          </w:p>
        </w:tc>
      </w:tr>
      <w:tr w:rsidR="00686F5D" w:rsidRPr="00C247BD" w:rsidTr="00AE1E2F">
        <w:tc>
          <w:tcPr>
            <w:tcW w:w="2967" w:type="dxa"/>
          </w:tcPr>
          <w:p w:rsidR="00686F5D" w:rsidRPr="00C247BD" w:rsidRDefault="0040273D" w:rsidP="00C247BD">
            <w:pPr>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Fomentar el conocimiento personal y la construcción de herramientas para la vida.</w:t>
            </w:r>
          </w:p>
        </w:tc>
        <w:tc>
          <w:tcPr>
            <w:tcW w:w="2410" w:type="dxa"/>
          </w:tcPr>
          <w:p w:rsidR="00686F5D" w:rsidRPr="00C247BD" w:rsidRDefault="00953304" w:rsidP="00C247BD">
            <w:pPr>
              <w:spacing w:after="0"/>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UTP</w:t>
            </w:r>
          </w:p>
          <w:p w:rsidR="00953304" w:rsidRPr="00C247BD" w:rsidRDefault="00953304" w:rsidP="00C247BD">
            <w:pPr>
              <w:spacing w:after="0"/>
              <w:jc w:val="both"/>
              <w:rPr>
                <w:rFonts w:asciiTheme="minorHAnsi" w:eastAsia="Arial" w:hAnsiTheme="minorHAnsi" w:cstheme="minorHAnsi"/>
                <w:sz w:val="24"/>
                <w:szCs w:val="24"/>
              </w:rPr>
            </w:pPr>
          </w:p>
        </w:tc>
        <w:tc>
          <w:tcPr>
            <w:tcW w:w="2126" w:type="dxa"/>
            <w:shd w:val="clear" w:color="auto" w:fill="auto"/>
            <w:tcMar>
              <w:top w:w="100" w:type="dxa"/>
              <w:left w:w="100" w:type="dxa"/>
              <w:bottom w:w="100" w:type="dxa"/>
              <w:right w:w="100" w:type="dxa"/>
            </w:tcMar>
          </w:tcPr>
          <w:p w:rsidR="00686F5D" w:rsidRPr="00C247BD" w:rsidRDefault="0040273D" w:rsidP="00C247BD">
            <w:pPr>
              <w:spacing w:after="0"/>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-Orientación vocacional</w:t>
            </w:r>
          </w:p>
          <w:p w:rsidR="00686F5D" w:rsidRPr="00C247BD" w:rsidRDefault="0040273D" w:rsidP="00C247BD">
            <w:pPr>
              <w:spacing w:after="0"/>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-Charlas instituciones técnicas y universitarias.</w:t>
            </w:r>
          </w:p>
          <w:p w:rsidR="00686F5D" w:rsidRPr="00C247BD" w:rsidRDefault="0040273D" w:rsidP="00C247BD">
            <w:pPr>
              <w:jc w:val="both"/>
              <w:rPr>
                <w:rFonts w:asciiTheme="minorHAnsi" w:eastAsia="Arial" w:hAnsiTheme="minorHAnsi" w:cstheme="minorHAnsi"/>
                <w:sz w:val="24"/>
                <w:szCs w:val="24"/>
              </w:rPr>
            </w:pPr>
            <w:bookmarkStart w:id="1" w:name="_heading=h.gjdgxs" w:colFirst="0" w:colLast="0"/>
            <w:bookmarkEnd w:id="1"/>
            <w:r w:rsidRPr="00C247BD">
              <w:rPr>
                <w:rFonts w:asciiTheme="minorHAnsi" w:eastAsia="Arial" w:hAnsiTheme="minorHAnsi" w:cstheme="minorHAnsi"/>
                <w:sz w:val="24"/>
                <w:szCs w:val="24"/>
              </w:rPr>
              <w:t xml:space="preserve">-Taller de desarrollo personal “coaching </w:t>
            </w:r>
            <w:r w:rsidR="00953304" w:rsidRPr="00C247BD">
              <w:rPr>
                <w:rFonts w:asciiTheme="minorHAnsi" w:eastAsia="Arial" w:hAnsiTheme="minorHAnsi" w:cstheme="minorHAnsi"/>
                <w:sz w:val="24"/>
                <w:szCs w:val="24"/>
              </w:rPr>
              <w:t>educativo”</w:t>
            </w:r>
          </w:p>
        </w:tc>
        <w:tc>
          <w:tcPr>
            <w:tcW w:w="1985" w:type="dxa"/>
            <w:shd w:val="clear" w:color="auto" w:fill="auto"/>
            <w:tcMar>
              <w:top w:w="100" w:type="dxa"/>
              <w:left w:w="100" w:type="dxa"/>
              <w:bottom w:w="100" w:type="dxa"/>
              <w:right w:w="100" w:type="dxa"/>
            </w:tcMar>
          </w:tcPr>
          <w:p w:rsidR="00686F5D" w:rsidRPr="00C247BD" w:rsidRDefault="00686F5D" w:rsidP="00C247BD">
            <w:pPr>
              <w:jc w:val="both"/>
              <w:rPr>
                <w:rFonts w:asciiTheme="minorHAnsi" w:eastAsia="Arial" w:hAnsiTheme="minorHAnsi" w:cstheme="minorHAnsi"/>
                <w:sz w:val="24"/>
                <w:szCs w:val="24"/>
              </w:rPr>
            </w:pPr>
            <w:bookmarkStart w:id="2" w:name="_heading=h.9m7zruownqu" w:colFirst="0" w:colLast="0"/>
            <w:bookmarkEnd w:id="2"/>
          </w:p>
        </w:tc>
      </w:tr>
      <w:tr w:rsidR="00686F5D" w:rsidRPr="00C247BD" w:rsidTr="00AE1E2F">
        <w:tc>
          <w:tcPr>
            <w:tcW w:w="2967" w:type="dxa"/>
          </w:tcPr>
          <w:p w:rsidR="00686F5D" w:rsidRPr="00C247BD" w:rsidRDefault="0040273D" w:rsidP="00C247BD">
            <w:pPr>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Entregar herramientas para el bienestar emocional docente de la comunidad educativa.</w:t>
            </w:r>
          </w:p>
        </w:tc>
        <w:tc>
          <w:tcPr>
            <w:tcW w:w="2410" w:type="dxa"/>
          </w:tcPr>
          <w:p w:rsidR="00686F5D" w:rsidRPr="00C247BD" w:rsidRDefault="00686F5D" w:rsidP="00C247BD">
            <w:pPr>
              <w:jc w:val="both"/>
              <w:rPr>
                <w:rFonts w:asciiTheme="minorHAnsi" w:eastAsia="Arial" w:hAnsiTheme="minorHAnsi" w:cstheme="minorHAnsi"/>
                <w:sz w:val="24"/>
                <w:szCs w:val="24"/>
              </w:rPr>
            </w:pPr>
          </w:p>
          <w:p w:rsidR="00686F5D" w:rsidRPr="00C247BD" w:rsidRDefault="00686F5D" w:rsidP="00C247BD">
            <w:pPr>
              <w:spacing w:after="0" w:line="240" w:lineRule="auto"/>
              <w:ind w:left="360"/>
              <w:jc w:val="both"/>
              <w:rPr>
                <w:rFonts w:asciiTheme="minorHAnsi" w:eastAsia="Arial" w:hAnsiTheme="minorHAnsi" w:cstheme="minorHAnsi"/>
                <w:sz w:val="24"/>
                <w:szCs w:val="24"/>
              </w:rPr>
            </w:pPr>
          </w:p>
        </w:tc>
        <w:tc>
          <w:tcPr>
            <w:tcW w:w="2126" w:type="dxa"/>
            <w:shd w:val="clear" w:color="auto" w:fill="auto"/>
            <w:tcMar>
              <w:top w:w="100" w:type="dxa"/>
              <w:left w:w="100" w:type="dxa"/>
              <w:bottom w:w="100" w:type="dxa"/>
              <w:right w:w="100" w:type="dxa"/>
            </w:tcMar>
          </w:tcPr>
          <w:p w:rsidR="00686F5D" w:rsidRPr="00C247BD" w:rsidRDefault="00D54873" w:rsidP="00C247BD">
            <w:pPr>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w:t>
            </w:r>
            <w:r w:rsidR="0040273D" w:rsidRPr="00C247BD">
              <w:rPr>
                <w:rFonts w:asciiTheme="minorHAnsi" w:eastAsia="Arial" w:hAnsiTheme="minorHAnsi" w:cstheme="minorHAnsi"/>
                <w:sz w:val="24"/>
                <w:szCs w:val="24"/>
              </w:rPr>
              <w:t>Día del Profesor</w:t>
            </w:r>
          </w:p>
          <w:p w:rsidR="00D54873" w:rsidRPr="00C247BD" w:rsidRDefault="00D54873" w:rsidP="00C247BD">
            <w:pPr>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-Talleres y actividades para el bienestar docente</w:t>
            </w:r>
          </w:p>
        </w:tc>
        <w:tc>
          <w:tcPr>
            <w:tcW w:w="1985" w:type="dxa"/>
            <w:shd w:val="clear" w:color="auto" w:fill="auto"/>
            <w:tcMar>
              <w:top w:w="100" w:type="dxa"/>
              <w:left w:w="100" w:type="dxa"/>
              <w:bottom w:w="100" w:type="dxa"/>
              <w:right w:w="100" w:type="dxa"/>
            </w:tcMar>
          </w:tcPr>
          <w:p w:rsidR="00686F5D" w:rsidRPr="00C247BD" w:rsidRDefault="00686F5D" w:rsidP="00C247BD">
            <w:pPr>
              <w:widowControl w:val="0"/>
              <w:spacing w:after="0" w:line="240" w:lineRule="auto"/>
              <w:jc w:val="both"/>
              <w:rPr>
                <w:rFonts w:asciiTheme="minorHAnsi" w:eastAsia="Arial" w:hAnsiTheme="minorHAnsi" w:cstheme="minorHAnsi"/>
                <w:sz w:val="24"/>
                <w:szCs w:val="24"/>
              </w:rPr>
            </w:pPr>
          </w:p>
        </w:tc>
      </w:tr>
      <w:tr w:rsidR="00686F5D" w:rsidRPr="00C247BD" w:rsidTr="00AE1E2F">
        <w:tc>
          <w:tcPr>
            <w:tcW w:w="2967" w:type="dxa"/>
            <w:shd w:val="clear" w:color="auto" w:fill="auto"/>
            <w:tcMar>
              <w:top w:w="100" w:type="dxa"/>
              <w:left w:w="100" w:type="dxa"/>
              <w:bottom w:w="100" w:type="dxa"/>
              <w:right w:w="100" w:type="dxa"/>
            </w:tcMar>
          </w:tcPr>
          <w:p w:rsidR="00686F5D" w:rsidRPr="00C247BD" w:rsidRDefault="005630F7" w:rsidP="00C247BD">
            <w:pPr>
              <w:spacing w:after="0" w:line="240" w:lineRule="auto"/>
              <w:jc w:val="both"/>
              <w:rPr>
                <w:rFonts w:asciiTheme="minorHAnsi" w:eastAsia="Arial" w:hAnsiTheme="minorHAnsi" w:cstheme="minorHAnsi"/>
                <w:color w:val="222222"/>
                <w:sz w:val="24"/>
                <w:szCs w:val="24"/>
                <w:highlight w:val="white"/>
              </w:rPr>
            </w:pPr>
            <w:r>
              <w:rPr>
                <w:rFonts w:asciiTheme="minorHAnsi" w:eastAsia="Arial" w:hAnsiTheme="minorHAnsi" w:cstheme="minorHAnsi"/>
                <w:color w:val="222222"/>
                <w:sz w:val="24"/>
                <w:szCs w:val="24"/>
                <w:highlight w:val="white"/>
              </w:rPr>
              <w:lastRenderedPageBreak/>
              <w:t>C</w:t>
            </w:r>
            <w:r w:rsidR="0040273D" w:rsidRPr="00C247BD">
              <w:rPr>
                <w:rFonts w:asciiTheme="minorHAnsi" w:eastAsia="Arial" w:hAnsiTheme="minorHAnsi" w:cstheme="minorHAnsi"/>
                <w:color w:val="222222"/>
                <w:sz w:val="24"/>
                <w:szCs w:val="24"/>
                <w:highlight w:val="white"/>
              </w:rPr>
              <w:t>rear un entorno social y cultural que desaliente el consumo de drogas y promueva la salud y el bienestar general de la comunidad.</w:t>
            </w:r>
          </w:p>
          <w:p w:rsidR="00686F5D" w:rsidRPr="00C247BD" w:rsidRDefault="00686F5D" w:rsidP="00C247BD">
            <w:pPr>
              <w:spacing w:after="0" w:line="240" w:lineRule="auto"/>
              <w:jc w:val="both"/>
              <w:rPr>
                <w:rFonts w:asciiTheme="minorHAnsi" w:eastAsia="Arial" w:hAnsiTheme="minorHAnsi" w:cstheme="minorHAnsi"/>
                <w:color w:val="222222"/>
                <w:sz w:val="24"/>
                <w:szCs w:val="24"/>
                <w:highlight w:val="white"/>
              </w:rPr>
            </w:pPr>
          </w:p>
          <w:p w:rsidR="00686F5D" w:rsidRPr="00C247BD" w:rsidRDefault="00686F5D" w:rsidP="00C247BD">
            <w:pPr>
              <w:spacing w:after="0" w:line="240" w:lineRule="auto"/>
              <w:jc w:val="both"/>
              <w:rPr>
                <w:rFonts w:asciiTheme="minorHAnsi" w:eastAsia="Arial" w:hAnsiTheme="minorHAnsi" w:cstheme="minorHAnsi"/>
                <w:sz w:val="24"/>
                <w:szCs w:val="24"/>
              </w:rPr>
            </w:pPr>
          </w:p>
        </w:tc>
        <w:tc>
          <w:tcPr>
            <w:tcW w:w="2410" w:type="dxa"/>
            <w:shd w:val="clear" w:color="auto" w:fill="auto"/>
            <w:tcMar>
              <w:top w:w="100" w:type="dxa"/>
              <w:left w:w="100" w:type="dxa"/>
              <w:bottom w:w="100" w:type="dxa"/>
              <w:right w:w="100" w:type="dxa"/>
            </w:tcMar>
          </w:tcPr>
          <w:p w:rsidR="00686F5D" w:rsidRDefault="002A73A1" w:rsidP="00C247BD">
            <w:pPr>
              <w:spacing w:after="0" w:line="240" w:lineRule="auto"/>
              <w:jc w:val="both"/>
              <w:rPr>
                <w:rFonts w:asciiTheme="minorHAnsi" w:eastAsia="Arial" w:hAnsiTheme="minorHAnsi" w:cstheme="minorHAnsi"/>
                <w:sz w:val="24"/>
                <w:szCs w:val="24"/>
              </w:rPr>
            </w:pPr>
            <w:r>
              <w:rPr>
                <w:rFonts w:asciiTheme="minorHAnsi" w:eastAsia="Arial" w:hAnsiTheme="minorHAnsi" w:cstheme="minorHAnsi"/>
                <w:sz w:val="24"/>
                <w:szCs w:val="24"/>
              </w:rPr>
              <w:t>UCE</w:t>
            </w:r>
          </w:p>
          <w:p w:rsidR="002A73A1" w:rsidRDefault="002A73A1" w:rsidP="00C247BD">
            <w:pPr>
              <w:spacing w:after="0" w:line="240" w:lineRule="auto"/>
              <w:jc w:val="both"/>
              <w:rPr>
                <w:rFonts w:asciiTheme="minorHAnsi" w:eastAsia="Arial" w:hAnsiTheme="minorHAnsi" w:cstheme="minorHAnsi"/>
                <w:sz w:val="24"/>
                <w:szCs w:val="24"/>
              </w:rPr>
            </w:pPr>
            <w:r>
              <w:rPr>
                <w:rFonts w:asciiTheme="minorHAnsi" w:eastAsia="Arial" w:hAnsiTheme="minorHAnsi" w:cstheme="minorHAnsi"/>
                <w:sz w:val="24"/>
                <w:szCs w:val="24"/>
              </w:rPr>
              <w:t>SENDA</w:t>
            </w:r>
          </w:p>
          <w:p w:rsidR="002A73A1" w:rsidRPr="00C247BD" w:rsidRDefault="002A73A1" w:rsidP="00C247BD">
            <w:pPr>
              <w:spacing w:after="0" w:line="240" w:lineRule="auto"/>
              <w:jc w:val="both"/>
              <w:rPr>
                <w:rFonts w:asciiTheme="minorHAnsi" w:eastAsia="Arial" w:hAnsiTheme="minorHAnsi" w:cstheme="minorHAnsi"/>
                <w:sz w:val="24"/>
                <w:szCs w:val="24"/>
              </w:rPr>
            </w:pPr>
            <w:r>
              <w:rPr>
                <w:rFonts w:asciiTheme="minorHAnsi" w:eastAsia="Arial" w:hAnsiTheme="minorHAnsi" w:cstheme="minorHAnsi"/>
                <w:sz w:val="24"/>
                <w:szCs w:val="24"/>
              </w:rPr>
              <w:t>CESFAM</w:t>
            </w:r>
          </w:p>
        </w:tc>
        <w:tc>
          <w:tcPr>
            <w:tcW w:w="2126" w:type="dxa"/>
            <w:shd w:val="clear" w:color="auto" w:fill="auto"/>
            <w:tcMar>
              <w:top w:w="100" w:type="dxa"/>
              <w:left w:w="100" w:type="dxa"/>
              <w:bottom w:w="100" w:type="dxa"/>
              <w:right w:w="100" w:type="dxa"/>
            </w:tcMar>
          </w:tcPr>
          <w:p w:rsidR="00686F5D" w:rsidRDefault="0040273D" w:rsidP="00C247BD">
            <w:pPr>
              <w:jc w:val="both"/>
              <w:rPr>
                <w:rFonts w:asciiTheme="minorHAnsi" w:hAnsiTheme="minorHAnsi" w:cstheme="minorHAnsi"/>
                <w:sz w:val="24"/>
                <w:szCs w:val="24"/>
              </w:rPr>
            </w:pPr>
            <w:r w:rsidRPr="00C247BD">
              <w:rPr>
                <w:rFonts w:asciiTheme="minorHAnsi" w:hAnsiTheme="minorHAnsi" w:cstheme="minorHAnsi"/>
                <w:sz w:val="24"/>
                <w:szCs w:val="24"/>
              </w:rPr>
              <w:t>-Charlas de Prevención consumo de drogas en el año.</w:t>
            </w:r>
          </w:p>
          <w:p w:rsidR="005630F7" w:rsidRPr="00C247BD" w:rsidRDefault="005630F7" w:rsidP="00C247BD">
            <w:pPr>
              <w:jc w:val="both"/>
              <w:rPr>
                <w:rFonts w:asciiTheme="minorHAnsi" w:eastAsia="Arial" w:hAnsiTheme="minorHAnsi" w:cstheme="minorHAnsi"/>
                <w:sz w:val="24"/>
                <w:szCs w:val="24"/>
              </w:rPr>
            </w:pPr>
            <w:r>
              <w:rPr>
                <w:rFonts w:asciiTheme="minorHAnsi" w:hAnsiTheme="minorHAnsi" w:cstheme="minorHAnsi"/>
                <w:sz w:val="24"/>
                <w:szCs w:val="24"/>
              </w:rPr>
              <w:t>-Charla responsabilidad penal juvenil</w:t>
            </w:r>
          </w:p>
        </w:tc>
        <w:tc>
          <w:tcPr>
            <w:tcW w:w="1985" w:type="dxa"/>
            <w:shd w:val="clear" w:color="auto" w:fill="auto"/>
            <w:tcMar>
              <w:top w:w="100" w:type="dxa"/>
              <w:left w:w="100" w:type="dxa"/>
              <w:bottom w:w="100" w:type="dxa"/>
              <w:right w:w="100" w:type="dxa"/>
            </w:tcMar>
          </w:tcPr>
          <w:p w:rsidR="005630F7" w:rsidRDefault="005630F7" w:rsidP="005630F7">
            <w:pPr>
              <w:jc w:val="both"/>
              <w:rPr>
                <w:rFonts w:asciiTheme="minorHAnsi" w:eastAsia="Arial" w:hAnsiTheme="minorHAnsi" w:cstheme="minorHAnsi"/>
                <w:sz w:val="24"/>
                <w:szCs w:val="24"/>
              </w:rPr>
            </w:pPr>
            <w:r>
              <w:rPr>
                <w:rFonts w:asciiTheme="minorHAnsi" w:eastAsia="Arial" w:hAnsiTheme="minorHAnsi" w:cstheme="minorHAnsi"/>
                <w:sz w:val="24"/>
                <w:szCs w:val="24"/>
              </w:rPr>
              <w:t>Registro audiovisual</w:t>
            </w:r>
          </w:p>
          <w:p w:rsidR="00686F5D" w:rsidRPr="00C247BD" w:rsidRDefault="005630F7" w:rsidP="005630F7">
            <w:pPr>
              <w:widowControl w:val="0"/>
              <w:spacing w:after="0" w:line="240" w:lineRule="auto"/>
              <w:jc w:val="both"/>
              <w:rPr>
                <w:rFonts w:asciiTheme="minorHAnsi" w:eastAsia="Arial" w:hAnsiTheme="minorHAnsi" w:cstheme="minorHAnsi"/>
                <w:sz w:val="24"/>
                <w:szCs w:val="24"/>
              </w:rPr>
            </w:pPr>
            <w:r>
              <w:rPr>
                <w:rFonts w:asciiTheme="minorHAnsi" w:eastAsia="Arial" w:hAnsiTheme="minorHAnsi" w:cstheme="minorHAnsi"/>
                <w:sz w:val="24"/>
                <w:szCs w:val="24"/>
              </w:rPr>
              <w:t xml:space="preserve">Lista de asistencia </w:t>
            </w:r>
          </w:p>
        </w:tc>
      </w:tr>
      <w:tr w:rsidR="00D54873" w:rsidRPr="00C247BD" w:rsidTr="00AE1E2F">
        <w:tc>
          <w:tcPr>
            <w:tcW w:w="2967" w:type="dxa"/>
            <w:shd w:val="clear" w:color="auto" w:fill="auto"/>
            <w:tcMar>
              <w:top w:w="100" w:type="dxa"/>
              <w:left w:w="100" w:type="dxa"/>
              <w:bottom w:w="100" w:type="dxa"/>
              <w:right w:w="100" w:type="dxa"/>
            </w:tcMar>
          </w:tcPr>
          <w:p w:rsidR="00D54873" w:rsidRPr="00C247BD" w:rsidRDefault="00C247BD" w:rsidP="00C247BD">
            <w:pPr>
              <w:spacing w:after="0" w:line="240" w:lineRule="auto"/>
              <w:jc w:val="both"/>
              <w:rPr>
                <w:rFonts w:asciiTheme="minorHAnsi" w:eastAsia="Arial" w:hAnsiTheme="minorHAnsi" w:cstheme="minorHAnsi"/>
                <w:color w:val="222222"/>
                <w:sz w:val="24"/>
                <w:szCs w:val="24"/>
                <w:highlight w:val="white"/>
              </w:rPr>
            </w:pPr>
            <w:r w:rsidRPr="00C247BD">
              <w:rPr>
                <w:rFonts w:asciiTheme="minorHAnsi" w:hAnsiTheme="minorHAnsi" w:cstheme="minorHAnsi"/>
                <w:sz w:val="24"/>
                <w:szCs w:val="24"/>
              </w:rPr>
              <w:t>"Implementar un programa de intervención en los cursos que promueva la resolución pacífica de conflictos, fomentando habilidades de comunicación efectiva y empatía entre los estudiantes, para prevenir situaciones de conflicto y fortalecer un ambiente de convivencia armoniosa."</w:t>
            </w:r>
          </w:p>
        </w:tc>
        <w:tc>
          <w:tcPr>
            <w:tcW w:w="2410" w:type="dxa"/>
            <w:shd w:val="clear" w:color="auto" w:fill="auto"/>
            <w:tcMar>
              <w:top w:w="100" w:type="dxa"/>
              <w:left w:w="100" w:type="dxa"/>
              <w:bottom w:w="100" w:type="dxa"/>
              <w:right w:w="100" w:type="dxa"/>
            </w:tcMar>
          </w:tcPr>
          <w:p w:rsidR="00D54873" w:rsidRDefault="002A73A1" w:rsidP="00C247BD">
            <w:pPr>
              <w:spacing w:after="0" w:line="240" w:lineRule="auto"/>
              <w:jc w:val="both"/>
              <w:rPr>
                <w:rFonts w:asciiTheme="minorHAnsi" w:eastAsia="Arial" w:hAnsiTheme="minorHAnsi" w:cstheme="minorHAnsi"/>
                <w:sz w:val="24"/>
                <w:szCs w:val="24"/>
              </w:rPr>
            </w:pPr>
            <w:r>
              <w:rPr>
                <w:rFonts w:asciiTheme="minorHAnsi" w:eastAsia="Arial" w:hAnsiTheme="minorHAnsi" w:cstheme="minorHAnsi"/>
                <w:sz w:val="24"/>
                <w:szCs w:val="24"/>
              </w:rPr>
              <w:t>UCE</w:t>
            </w:r>
          </w:p>
          <w:p w:rsidR="002A73A1" w:rsidRPr="00C247BD" w:rsidRDefault="002A73A1" w:rsidP="00C247BD">
            <w:pPr>
              <w:spacing w:after="0" w:line="240" w:lineRule="auto"/>
              <w:jc w:val="both"/>
              <w:rPr>
                <w:rFonts w:asciiTheme="minorHAnsi" w:eastAsia="Arial" w:hAnsiTheme="minorHAnsi" w:cstheme="minorHAnsi"/>
                <w:sz w:val="24"/>
                <w:szCs w:val="24"/>
              </w:rPr>
            </w:pPr>
            <w:r>
              <w:rPr>
                <w:rFonts w:asciiTheme="minorHAnsi" w:eastAsia="Arial" w:hAnsiTheme="minorHAnsi" w:cstheme="minorHAnsi"/>
                <w:sz w:val="24"/>
                <w:szCs w:val="24"/>
              </w:rPr>
              <w:t>Docentes</w:t>
            </w:r>
          </w:p>
        </w:tc>
        <w:tc>
          <w:tcPr>
            <w:tcW w:w="2126" w:type="dxa"/>
            <w:shd w:val="clear" w:color="auto" w:fill="auto"/>
            <w:tcMar>
              <w:top w:w="100" w:type="dxa"/>
              <w:left w:w="100" w:type="dxa"/>
              <w:bottom w:w="100" w:type="dxa"/>
              <w:right w:w="100" w:type="dxa"/>
            </w:tcMar>
          </w:tcPr>
          <w:p w:rsidR="00D54873" w:rsidRPr="00C247BD" w:rsidRDefault="00D54873" w:rsidP="00C247BD">
            <w:pPr>
              <w:jc w:val="both"/>
              <w:rPr>
                <w:rFonts w:asciiTheme="minorHAnsi" w:hAnsiTheme="minorHAnsi" w:cstheme="minorHAnsi"/>
                <w:sz w:val="24"/>
                <w:szCs w:val="24"/>
              </w:rPr>
            </w:pPr>
            <w:r w:rsidRPr="00C247BD">
              <w:rPr>
                <w:rFonts w:asciiTheme="minorHAnsi" w:hAnsiTheme="minorHAnsi" w:cstheme="minorHAnsi"/>
                <w:sz w:val="24"/>
                <w:szCs w:val="24"/>
              </w:rPr>
              <w:t xml:space="preserve">Programa </w:t>
            </w:r>
            <w:r w:rsidR="00C247BD" w:rsidRPr="00C247BD">
              <w:rPr>
                <w:rFonts w:asciiTheme="minorHAnsi" w:hAnsiTheme="minorHAnsi" w:cstheme="minorHAnsi"/>
                <w:sz w:val="24"/>
                <w:szCs w:val="24"/>
              </w:rPr>
              <w:t>de intervención para cursos</w:t>
            </w:r>
          </w:p>
        </w:tc>
        <w:tc>
          <w:tcPr>
            <w:tcW w:w="1985" w:type="dxa"/>
            <w:shd w:val="clear" w:color="auto" w:fill="auto"/>
            <w:tcMar>
              <w:top w:w="100" w:type="dxa"/>
              <w:left w:w="100" w:type="dxa"/>
              <w:bottom w:w="100" w:type="dxa"/>
              <w:right w:w="100" w:type="dxa"/>
            </w:tcMar>
          </w:tcPr>
          <w:p w:rsidR="00D54873" w:rsidRDefault="005630F7" w:rsidP="00C247BD">
            <w:pPr>
              <w:widowControl w:val="0"/>
              <w:spacing w:after="0" w:line="240" w:lineRule="auto"/>
              <w:jc w:val="both"/>
              <w:rPr>
                <w:rFonts w:asciiTheme="minorHAnsi" w:eastAsia="Arial" w:hAnsiTheme="minorHAnsi" w:cstheme="minorHAnsi"/>
                <w:sz w:val="24"/>
                <w:szCs w:val="24"/>
              </w:rPr>
            </w:pPr>
            <w:r>
              <w:rPr>
                <w:rFonts w:asciiTheme="minorHAnsi" w:eastAsia="Arial" w:hAnsiTheme="minorHAnsi" w:cstheme="minorHAnsi"/>
                <w:sz w:val="24"/>
                <w:szCs w:val="24"/>
              </w:rPr>
              <w:t>Registro audiovisual</w:t>
            </w:r>
          </w:p>
          <w:p w:rsidR="002A73A1" w:rsidRPr="00C247BD" w:rsidRDefault="002A73A1" w:rsidP="00C247BD">
            <w:pPr>
              <w:widowControl w:val="0"/>
              <w:spacing w:after="0" w:line="240" w:lineRule="auto"/>
              <w:jc w:val="both"/>
              <w:rPr>
                <w:rFonts w:asciiTheme="minorHAnsi" w:eastAsia="Arial" w:hAnsiTheme="minorHAnsi" w:cstheme="minorHAnsi"/>
                <w:sz w:val="24"/>
                <w:szCs w:val="24"/>
              </w:rPr>
            </w:pPr>
            <w:r>
              <w:rPr>
                <w:rFonts w:asciiTheme="minorHAnsi" w:eastAsia="Arial" w:hAnsiTheme="minorHAnsi" w:cstheme="minorHAnsi"/>
                <w:sz w:val="24"/>
                <w:szCs w:val="24"/>
              </w:rPr>
              <w:t>Lista de asistencia</w:t>
            </w:r>
          </w:p>
        </w:tc>
      </w:tr>
    </w:tbl>
    <w:p w:rsidR="00686F5D" w:rsidRDefault="00686F5D" w:rsidP="00C247BD">
      <w:pPr>
        <w:jc w:val="both"/>
        <w:rPr>
          <w:rFonts w:asciiTheme="minorHAnsi" w:eastAsia="Arial" w:hAnsiTheme="minorHAnsi" w:cstheme="minorHAnsi"/>
          <w:sz w:val="24"/>
          <w:szCs w:val="24"/>
        </w:rPr>
      </w:pPr>
    </w:p>
    <w:p w:rsidR="00686F5D" w:rsidRPr="00C247BD" w:rsidRDefault="005630F7" w:rsidP="00C247BD">
      <w:pPr>
        <w:jc w:val="both"/>
        <w:rPr>
          <w:rFonts w:asciiTheme="minorHAnsi" w:eastAsia="Arial" w:hAnsiTheme="minorHAnsi" w:cstheme="minorHAnsi"/>
          <w:b/>
          <w:sz w:val="24"/>
          <w:szCs w:val="24"/>
        </w:rPr>
      </w:pPr>
      <w:r>
        <w:rPr>
          <w:rFonts w:asciiTheme="minorHAnsi" w:eastAsia="Arial" w:hAnsiTheme="minorHAnsi" w:cstheme="minorHAnsi"/>
          <w:b/>
          <w:sz w:val="24"/>
          <w:szCs w:val="24"/>
        </w:rPr>
        <w:t>3.4</w:t>
      </w:r>
      <w:r w:rsidR="0040273D" w:rsidRPr="00C247BD">
        <w:rPr>
          <w:rFonts w:asciiTheme="minorHAnsi" w:eastAsia="Arial" w:hAnsiTheme="minorHAnsi" w:cstheme="minorHAnsi"/>
          <w:b/>
          <w:sz w:val="24"/>
          <w:szCs w:val="24"/>
        </w:rPr>
        <w:t xml:space="preserve"> Etapa de Intervención </w:t>
      </w:r>
    </w:p>
    <w:p w:rsidR="00686F5D" w:rsidRPr="00C247BD" w:rsidRDefault="005630F7" w:rsidP="00C247BD">
      <w:pPr>
        <w:jc w:val="both"/>
        <w:rPr>
          <w:rFonts w:asciiTheme="minorHAnsi" w:eastAsia="Arial" w:hAnsiTheme="minorHAnsi" w:cstheme="minorHAnsi"/>
          <w:sz w:val="24"/>
          <w:szCs w:val="24"/>
        </w:rPr>
      </w:pPr>
      <w:r>
        <w:rPr>
          <w:rFonts w:asciiTheme="minorHAnsi" w:eastAsia="Arial" w:hAnsiTheme="minorHAnsi" w:cstheme="minorHAnsi"/>
          <w:sz w:val="24"/>
          <w:szCs w:val="24"/>
        </w:rPr>
        <w:t xml:space="preserve">Tiene </w:t>
      </w:r>
      <w:r w:rsidR="0040273D" w:rsidRPr="00C247BD">
        <w:rPr>
          <w:rFonts w:asciiTheme="minorHAnsi" w:eastAsia="Arial" w:hAnsiTheme="minorHAnsi" w:cstheme="minorHAnsi"/>
          <w:sz w:val="24"/>
          <w:szCs w:val="24"/>
        </w:rPr>
        <w:t>por</w:t>
      </w:r>
      <w:r>
        <w:rPr>
          <w:rFonts w:asciiTheme="minorHAnsi" w:eastAsia="Arial" w:hAnsiTheme="minorHAnsi" w:cstheme="minorHAnsi"/>
          <w:sz w:val="24"/>
          <w:szCs w:val="24"/>
        </w:rPr>
        <w:t xml:space="preserve"> objetivo el abordaje oportuno de problemáticas o</w:t>
      </w:r>
      <w:r w:rsidR="0040273D" w:rsidRPr="00C247BD">
        <w:rPr>
          <w:rFonts w:asciiTheme="minorHAnsi" w:eastAsia="Arial" w:hAnsiTheme="minorHAnsi" w:cstheme="minorHAnsi"/>
          <w:sz w:val="24"/>
          <w:szCs w:val="24"/>
        </w:rPr>
        <w:t xml:space="preserve"> posibles problemáticas detectadas en las etapas anteriores. </w:t>
      </w:r>
    </w:p>
    <w:tbl>
      <w:tblPr>
        <w:tblStyle w:val="a4"/>
        <w:tblW w:w="948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0"/>
        <w:gridCol w:w="2385"/>
        <w:gridCol w:w="2088"/>
        <w:gridCol w:w="1985"/>
      </w:tblGrid>
      <w:tr w:rsidR="00686F5D" w:rsidRPr="00C247BD" w:rsidTr="005630F7">
        <w:tc>
          <w:tcPr>
            <w:tcW w:w="3030" w:type="dxa"/>
            <w:shd w:val="clear" w:color="auto" w:fill="auto"/>
            <w:tcMar>
              <w:top w:w="100" w:type="dxa"/>
              <w:left w:w="100" w:type="dxa"/>
              <w:bottom w:w="100" w:type="dxa"/>
              <w:right w:w="100" w:type="dxa"/>
            </w:tcMar>
          </w:tcPr>
          <w:p w:rsidR="00686F5D" w:rsidRPr="00C247BD" w:rsidRDefault="0040273D" w:rsidP="00C247BD">
            <w:pPr>
              <w:widowControl w:val="0"/>
              <w:spacing w:after="0" w:line="240" w:lineRule="auto"/>
              <w:jc w:val="both"/>
              <w:rPr>
                <w:rFonts w:asciiTheme="minorHAnsi" w:eastAsia="Arial" w:hAnsiTheme="minorHAnsi" w:cstheme="minorHAnsi"/>
                <w:b/>
                <w:sz w:val="24"/>
                <w:szCs w:val="24"/>
              </w:rPr>
            </w:pPr>
            <w:r w:rsidRPr="00C247BD">
              <w:rPr>
                <w:rFonts w:asciiTheme="minorHAnsi" w:eastAsia="Arial" w:hAnsiTheme="minorHAnsi" w:cstheme="minorHAnsi"/>
                <w:b/>
                <w:sz w:val="24"/>
                <w:szCs w:val="24"/>
              </w:rPr>
              <w:t>OBJETIVOS</w:t>
            </w:r>
          </w:p>
        </w:tc>
        <w:tc>
          <w:tcPr>
            <w:tcW w:w="2385" w:type="dxa"/>
            <w:shd w:val="clear" w:color="auto" w:fill="auto"/>
            <w:tcMar>
              <w:top w:w="100" w:type="dxa"/>
              <w:left w:w="100" w:type="dxa"/>
              <w:bottom w:w="100" w:type="dxa"/>
              <w:right w:w="100" w:type="dxa"/>
            </w:tcMar>
          </w:tcPr>
          <w:p w:rsidR="00686F5D" w:rsidRPr="00C247BD" w:rsidRDefault="0040273D" w:rsidP="00C247BD">
            <w:pPr>
              <w:widowControl w:val="0"/>
              <w:spacing w:after="0" w:line="240" w:lineRule="auto"/>
              <w:jc w:val="both"/>
              <w:rPr>
                <w:rFonts w:asciiTheme="minorHAnsi" w:eastAsia="Arial" w:hAnsiTheme="minorHAnsi" w:cstheme="minorHAnsi"/>
                <w:b/>
                <w:sz w:val="24"/>
                <w:szCs w:val="24"/>
              </w:rPr>
            </w:pPr>
            <w:r w:rsidRPr="00C247BD">
              <w:rPr>
                <w:rFonts w:asciiTheme="minorHAnsi" w:eastAsia="Arial" w:hAnsiTheme="minorHAnsi" w:cstheme="minorHAnsi"/>
                <w:b/>
                <w:sz w:val="24"/>
                <w:szCs w:val="24"/>
              </w:rPr>
              <w:t>RESPONSABLES</w:t>
            </w:r>
          </w:p>
        </w:tc>
        <w:tc>
          <w:tcPr>
            <w:tcW w:w="2088" w:type="dxa"/>
            <w:shd w:val="clear" w:color="auto" w:fill="auto"/>
            <w:tcMar>
              <w:top w:w="100" w:type="dxa"/>
              <w:left w:w="100" w:type="dxa"/>
              <w:bottom w:w="100" w:type="dxa"/>
              <w:right w:w="100" w:type="dxa"/>
            </w:tcMar>
          </w:tcPr>
          <w:p w:rsidR="00686F5D" w:rsidRPr="00C247BD" w:rsidRDefault="0040273D" w:rsidP="00C247BD">
            <w:pPr>
              <w:widowControl w:val="0"/>
              <w:spacing w:after="0" w:line="240" w:lineRule="auto"/>
              <w:jc w:val="both"/>
              <w:rPr>
                <w:rFonts w:asciiTheme="minorHAnsi" w:eastAsia="Arial" w:hAnsiTheme="minorHAnsi" w:cstheme="minorHAnsi"/>
                <w:b/>
                <w:sz w:val="24"/>
                <w:szCs w:val="24"/>
              </w:rPr>
            </w:pPr>
            <w:r w:rsidRPr="00C247BD">
              <w:rPr>
                <w:rFonts w:asciiTheme="minorHAnsi" w:eastAsia="Arial" w:hAnsiTheme="minorHAnsi" w:cstheme="minorHAnsi"/>
                <w:b/>
                <w:sz w:val="24"/>
                <w:szCs w:val="24"/>
              </w:rPr>
              <w:t>ACCIONES</w:t>
            </w:r>
          </w:p>
        </w:tc>
        <w:tc>
          <w:tcPr>
            <w:tcW w:w="1985" w:type="dxa"/>
            <w:shd w:val="clear" w:color="auto" w:fill="auto"/>
            <w:tcMar>
              <w:top w:w="100" w:type="dxa"/>
              <w:left w:w="100" w:type="dxa"/>
              <w:bottom w:w="100" w:type="dxa"/>
              <w:right w:w="100" w:type="dxa"/>
            </w:tcMar>
          </w:tcPr>
          <w:p w:rsidR="00686F5D" w:rsidRPr="00C247BD" w:rsidRDefault="0040273D" w:rsidP="00C247BD">
            <w:pPr>
              <w:widowControl w:val="0"/>
              <w:spacing w:after="0" w:line="240" w:lineRule="auto"/>
              <w:jc w:val="both"/>
              <w:rPr>
                <w:rFonts w:asciiTheme="minorHAnsi" w:eastAsia="Arial" w:hAnsiTheme="minorHAnsi" w:cstheme="minorHAnsi"/>
                <w:b/>
                <w:sz w:val="24"/>
                <w:szCs w:val="24"/>
              </w:rPr>
            </w:pPr>
            <w:r w:rsidRPr="00C247BD">
              <w:rPr>
                <w:rFonts w:asciiTheme="minorHAnsi" w:eastAsia="Arial" w:hAnsiTheme="minorHAnsi" w:cstheme="minorHAnsi"/>
                <w:b/>
                <w:sz w:val="24"/>
                <w:szCs w:val="24"/>
              </w:rPr>
              <w:t>EVIDENCIAS</w:t>
            </w:r>
          </w:p>
        </w:tc>
      </w:tr>
      <w:tr w:rsidR="00686F5D" w:rsidRPr="00C247BD" w:rsidTr="005630F7">
        <w:tc>
          <w:tcPr>
            <w:tcW w:w="3030" w:type="dxa"/>
            <w:shd w:val="clear" w:color="auto" w:fill="auto"/>
            <w:tcMar>
              <w:top w:w="100" w:type="dxa"/>
              <w:left w:w="100" w:type="dxa"/>
              <w:bottom w:w="100" w:type="dxa"/>
              <w:right w:w="100" w:type="dxa"/>
            </w:tcMar>
          </w:tcPr>
          <w:p w:rsidR="00686F5D" w:rsidRPr="00C247BD" w:rsidRDefault="0040273D" w:rsidP="00C247BD">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Intervención de cursos con focos problemáticos.</w:t>
            </w:r>
          </w:p>
        </w:tc>
        <w:tc>
          <w:tcPr>
            <w:tcW w:w="2385" w:type="dxa"/>
            <w:shd w:val="clear" w:color="auto" w:fill="auto"/>
            <w:tcMar>
              <w:top w:w="100" w:type="dxa"/>
              <w:left w:w="100" w:type="dxa"/>
              <w:bottom w:w="100" w:type="dxa"/>
              <w:right w:w="100" w:type="dxa"/>
            </w:tcMar>
          </w:tcPr>
          <w:p w:rsidR="00686F5D" w:rsidRDefault="002A73A1" w:rsidP="00C247BD">
            <w:pPr>
              <w:widowControl w:val="0"/>
              <w:spacing w:after="0" w:line="240" w:lineRule="auto"/>
              <w:jc w:val="both"/>
              <w:rPr>
                <w:rFonts w:asciiTheme="minorHAnsi" w:eastAsia="Arial" w:hAnsiTheme="minorHAnsi" w:cstheme="minorHAnsi"/>
                <w:sz w:val="24"/>
                <w:szCs w:val="24"/>
              </w:rPr>
            </w:pPr>
            <w:r>
              <w:rPr>
                <w:rFonts w:asciiTheme="minorHAnsi" w:eastAsia="Arial" w:hAnsiTheme="minorHAnsi" w:cstheme="minorHAnsi"/>
                <w:sz w:val="24"/>
                <w:szCs w:val="24"/>
              </w:rPr>
              <w:t>UCE</w:t>
            </w:r>
          </w:p>
          <w:p w:rsidR="002A73A1" w:rsidRPr="00C247BD" w:rsidRDefault="002A73A1" w:rsidP="00C247BD">
            <w:pPr>
              <w:widowControl w:val="0"/>
              <w:spacing w:after="0" w:line="240" w:lineRule="auto"/>
              <w:jc w:val="both"/>
              <w:rPr>
                <w:rFonts w:asciiTheme="minorHAnsi" w:eastAsia="Arial" w:hAnsiTheme="minorHAnsi" w:cstheme="minorHAnsi"/>
                <w:sz w:val="24"/>
                <w:szCs w:val="24"/>
              </w:rPr>
            </w:pPr>
            <w:r>
              <w:rPr>
                <w:rFonts w:asciiTheme="minorHAnsi" w:eastAsia="Arial" w:hAnsiTheme="minorHAnsi" w:cstheme="minorHAnsi"/>
                <w:sz w:val="24"/>
                <w:szCs w:val="24"/>
              </w:rPr>
              <w:t>Docentes</w:t>
            </w:r>
          </w:p>
        </w:tc>
        <w:tc>
          <w:tcPr>
            <w:tcW w:w="2088" w:type="dxa"/>
            <w:shd w:val="clear" w:color="auto" w:fill="auto"/>
            <w:tcMar>
              <w:top w:w="100" w:type="dxa"/>
              <w:left w:w="100" w:type="dxa"/>
              <w:bottom w:w="100" w:type="dxa"/>
              <w:right w:w="100" w:type="dxa"/>
            </w:tcMar>
          </w:tcPr>
          <w:p w:rsidR="00686F5D" w:rsidRPr="00C247BD" w:rsidRDefault="005630F7" w:rsidP="00C247BD">
            <w:pPr>
              <w:widowControl w:val="0"/>
              <w:spacing w:after="0" w:line="240" w:lineRule="auto"/>
              <w:jc w:val="both"/>
              <w:rPr>
                <w:rFonts w:asciiTheme="minorHAnsi" w:eastAsia="Arial" w:hAnsiTheme="minorHAnsi" w:cstheme="minorHAnsi"/>
                <w:sz w:val="24"/>
                <w:szCs w:val="24"/>
              </w:rPr>
            </w:pPr>
            <w:r>
              <w:rPr>
                <w:rFonts w:asciiTheme="minorHAnsi" w:eastAsia="Arial" w:hAnsiTheme="minorHAnsi" w:cstheme="minorHAnsi"/>
                <w:sz w:val="24"/>
                <w:szCs w:val="24"/>
              </w:rPr>
              <w:t>A</w:t>
            </w:r>
            <w:r w:rsidR="0040273D" w:rsidRPr="00C247BD">
              <w:rPr>
                <w:rFonts w:asciiTheme="minorHAnsi" w:eastAsia="Arial" w:hAnsiTheme="minorHAnsi" w:cstheme="minorHAnsi"/>
                <w:sz w:val="24"/>
                <w:szCs w:val="24"/>
              </w:rPr>
              <w:t>plicación de protocolos</w:t>
            </w:r>
            <w:r w:rsidR="00C247BD" w:rsidRPr="00C247BD">
              <w:rPr>
                <w:rFonts w:asciiTheme="minorHAnsi" w:eastAsia="Arial" w:hAnsiTheme="minorHAnsi" w:cstheme="minorHAnsi"/>
                <w:sz w:val="24"/>
                <w:szCs w:val="24"/>
              </w:rPr>
              <w:t xml:space="preserve"> y acciones para el abordaje de la problemática</w:t>
            </w:r>
          </w:p>
          <w:p w:rsidR="00C247BD" w:rsidRPr="00C247BD" w:rsidRDefault="00C247BD" w:rsidP="00C247BD">
            <w:pPr>
              <w:widowControl w:val="0"/>
              <w:spacing w:after="0" w:line="240" w:lineRule="auto"/>
              <w:jc w:val="both"/>
              <w:rPr>
                <w:rFonts w:asciiTheme="minorHAnsi" w:eastAsia="Arial" w:hAnsiTheme="minorHAnsi" w:cstheme="minorHAnsi"/>
                <w:sz w:val="24"/>
                <w:szCs w:val="24"/>
              </w:rPr>
            </w:pPr>
          </w:p>
          <w:p w:rsidR="00C247BD" w:rsidRPr="00C247BD" w:rsidRDefault="00C247BD" w:rsidP="00C247BD">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Charlas para apoderados</w:t>
            </w:r>
          </w:p>
          <w:p w:rsidR="00C247BD" w:rsidRPr="00C247BD" w:rsidRDefault="00C247BD" w:rsidP="00C247BD">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Mediación y resolución de conflictos</w:t>
            </w:r>
          </w:p>
        </w:tc>
        <w:tc>
          <w:tcPr>
            <w:tcW w:w="1985" w:type="dxa"/>
            <w:shd w:val="clear" w:color="auto" w:fill="auto"/>
            <w:tcMar>
              <w:top w:w="100" w:type="dxa"/>
              <w:left w:w="100" w:type="dxa"/>
              <w:bottom w:w="100" w:type="dxa"/>
              <w:right w:w="100" w:type="dxa"/>
            </w:tcMar>
          </w:tcPr>
          <w:p w:rsidR="00686F5D" w:rsidRPr="00C247BD" w:rsidRDefault="005630F7" w:rsidP="00C247BD">
            <w:pPr>
              <w:widowControl w:val="0"/>
              <w:spacing w:after="0" w:line="240" w:lineRule="auto"/>
              <w:jc w:val="both"/>
              <w:rPr>
                <w:rFonts w:asciiTheme="minorHAnsi" w:eastAsia="Arial" w:hAnsiTheme="minorHAnsi" w:cstheme="minorHAnsi"/>
                <w:sz w:val="24"/>
                <w:szCs w:val="24"/>
              </w:rPr>
            </w:pPr>
            <w:r>
              <w:rPr>
                <w:rFonts w:asciiTheme="minorHAnsi" w:eastAsia="Arial" w:hAnsiTheme="minorHAnsi" w:cstheme="minorHAnsi"/>
                <w:sz w:val="24"/>
                <w:szCs w:val="24"/>
              </w:rPr>
              <w:t>Programa de intervención.</w:t>
            </w:r>
          </w:p>
          <w:p w:rsidR="00C247BD" w:rsidRPr="00C247BD" w:rsidRDefault="00C247BD" w:rsidP="00C247BD">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Firma de compromisos</w:t>
            </w:r>
            <w:r w:rsidR="005630F7">
              <w:rPr>
                <w:rFonts w:asciiTheme="minorHAnsi" w:eastAsia="Arial" w:hAnsiTheme="minorHAnsi" w:cstheme="minorHAnsi"/>
                <w:sz w:val="24"/>
                <w:szCs w:val="24"/>
              </w:rPr>
              <w:t>.</w:t>
            </w:r>
          </w:p>
          <w:p w:rsidR="00C247BD" w:rsidRPr="00C247BD" w:rsidRDefault="00C247BD" w:rsidP="00C247BD">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Registro de entrevistas</w:t>
            </w:r>
            <w:r w:rsidR="005630F7">
              <w:rPr>
                <w:rFonts w:asciiTheme="minorHAnsi" w:eastAsia="Arial" w:hAnsiTheme="minorHAnsi" w:cstheme="minorHAnsi"/>
                <w:sz w:val="24"/>
                <w:szCs w:val="24"/>
              </w:rPr>
              <w:t>.</w:t>
            </w:r>
          </w:p>
          <w:p w:rsidR="00C247BD" w:rsidRPr="00C247BD" w:rsidRDefault="00C247BD" w:rsidP="00C247BD">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Informe de los hechos</w:t>
            </w:r>
            <w:r w:rsidR="005630F7">
              <w:rPr>
                <w:rFonts w:asciiTheme="minorHAnsi" w:eastAsia="Arial" w:hAnsiTheme="minorHAnsi" w:cstheme="minorHAnsi"/>
                <w:sz w:val="24"/>
                <w:szCs w:val="24"/>
              </w:rPr>
              <w:t>.</w:t>
            </w:r>
          </w:p>
          <w:p w:rsidR="00C247BD" w:rsidRPr="00C247BD" w:rsidRDefault="00C247BD" w:rsidP="00C247BD">
            <w:pPr>
              <w:widowControl w:val="0"/>
              <w:spacing w:after="0" w:line="240" w:lineRule="auto"/>
              <w:jc w:val="both"/>
              <w:rPr>
                <w:rFonts w:asciiTheme="minorHAnsi" w:eastAsia="Arial" w:hAnsiTheme="minorHAnsi" w:cstheme="minorHAnsi"/>
                <w:sz w:val="24"/>
                <w:szCs w:val="24"/>
              </w:rPr>
            </w:pPr>
          </w:p>
          <w:p w:rsidR="00C247BD" w:rsidRPr="00C247BD" w:rsidRDefault="00C247BD" w:rsidP="00C247BD">
            <w:pPr>
              <w:widowControl w:val="0"/>
              <w:spacing w:after="0" w:line="240" w:lineRule="auto"/>
              <w:jc w:val="both"/>
              <w:rPr>
                <w:rFonts w:asciiTheme="minorHAnsi" w:eastAsia="Arial" w:hAnsiTheme="minorHAnsi" w:cstheme="minorHAnsi"/>
                <w:sz w:val="24"/>
                <w:szCs w:val="24"/>
              </w:rPr>
            </w:pPr>
          </w:p>
        </w:tc>
      </w:tr>
      <w:tr w:rsidR="00686F5D" w:rsidRPr="00C247BD" w:rsidTr="005630F7">
        <w:trPr>
          <w:trHeight w:val="1262"/>
        </w:trPr>
        <w:tc>
          <w:tcPr>
            <w:tcW w:w="3030" w:type="dxa"/>
          </w:tcPr>
          <w:p w:rsidR="00686F5D" w:rsidRPr="00C247BD" w:rsidRDefault="0040273D" w:rsidP="00C247BD">
            <w:pPr>
              <w:spacing w:after="0" w:line="240" w:lineRule="auto"/>
              <w:jc w:val="both"/>
              <w:rPr>
                <w:rFonts w:asciiTheme="minorHAnsi" w:hAnsiTheme="minorHAnsi" w:cstheme="minorHAnsi"/>
                <w:sz w:val="24"/>
                <w:szCs w:val="24"/>
              </w:rPr>
            </w:pPr>
            <w:r w:rsidRPr="00C247BD">
              <w:rPr>
                <w:rFonts w:asciiTheme="minorHAnsi" w:hAnsiTheme="minorHAnsi" w:cstheme="minorHAnsi"/>
                <w:sz w:val="24"/>
                <w:szCs w:val="24"/>
              </w:rPr>
              <w:t>Acompañar formativamente a los estudiantes en situaciones disruptivas o familiares complejas.</w:t>
            </w:r>
          </w:p>
          <w:p w:rsidR="00686F5D" w:rsidRPr="00C247BD" w:rsidRDefault="00686F5D" w:rsidP="00C247BD">
            <w:pPr>
              <w:spacing w:after="0" w:line="240" w:lineRule="auto"/>
              <w:jc w:val="both"/>
              <w:rPr>
                <w:rFonts w:asciiTheme="minorHAnsi" w:hAnsiTheme="minorHAnsi" w:cstheme="minorHAnsi"/>
                <w:b/>
                <w:sz w:val="24"/>
                <w:szCs w:val="24"/>
              </w:rPr>
            </w:pPr>
          </w:p>
        </w:tc>
        <w:tc>
          <w:tcPr>
            <w:tcW w:w="2385" w:type="dxa"/>
          </w:tcPr>
          <w:p w:rsidR="00686F5D" w:rsidRDefault="002A73A1" w:rsidP="00C247BD">
            <w:pPr>
              <w:jc w:val="both"/>
              <w:rPr>
                <w:rFonts w:asciiTheme="minorHAnsi" w:hAnsiTheme="minorHAnsi" w:cstheme="minorHAnsi"/>
                <w:sz w:val="24"/>
                <w:szCs w:val="24"/>
              </w:rPr>
            </w:pPr>
            <w:r>
              <w:rPr>
                <w:rFonts w:asciiTheme="minorHAnsi" w:hAnsiTheme="minorHAnsi" w:cstheme="minorHAnsi"/>
                <w:sz w:val="24"/>
                <w:szCs w:val="24"/>
              </w:rPr>
              <w:t>UCE</w:t>
            </w:r>
          </w:p>
          <w:p w:rsidR="002A73A1" w:rsidRPr="00C247BD" w:rsidRDefault="002A73A1" w:rsidP="00C247BD">
            <w:pPr>
              <w:jc w:val="both"/>
              <w:rPr>
                <w:rFonts w:asciiTheme="minorHAnsi" w:hAnsiTheme="minorHAnsi" w:cstheme="minorHAnsi"/>
                <w:sz w:val="24"/>
                <w:szCs w:val="24"/>
              </w:rPr>
            </w:pPr>
            <w:r>
              <w:rPr>
                <w:rFonts w:asciiTheme="minorHAnsi" w:hAnsiTheme="minorHAnsi" w:cstheme="minorHAnsi"/>
                <w:sz w:val="24"/>
                <w:szCs w:val="24"/>
              </w:rPr>
              <w:t>Docentes</w:t>
            </w:r>
          </w:p>
          <w:p w:rsidR="00686F5D" w:rsidRPr="00C247BD" w:rsidRDefault="00686F5D" w:rsidP="00C247BD">
            <w:pPr>
              <w:spacing w:after="0" w:line="240" w:lineRule="auto"/>
              <w:jc w:val="both"/>
              <w:rPr>
                <w:rFonts w:asciiTheme="minorHAnsi" w:hAnsiTheme="minorHAnsi" w:cstheme="minorHAnsi"/>
                <w:b/>
                <w:sz w:val="24"/>
                <w:szCs w:val="24"/>
              </w:rPr>
            </w:pPr>
          </w:p>
        </w:tc>
        <w:tc>
          <w:tcPr>
            <w:tcW w:w="2088" w:type="dxa"/>
            <w:shd w:val="clear" w:color="auto" w:fill="auto"/>
            <w:tcMar>
              <w:top w:w="100" w:type="dxa"/>
              <w:left w:w="100" w:type="dxa"/>
              <w:bottom w:w="100" w:type="dxa"/>
              <w:right w:w="100" w:type="dxa"/>
            </w:tcMar>
          </w:tcPr>
          <w:p w:rsidR="00686F5D" w:rsidRPr="00C247BD" w:rsidRDefault="005630F7" w:rsidP="00C247BD">
            <w:pPr>
              <w:spacing w:after="0"/>
              <w:jc w:val="both"/>
              <w:rPr>
                <w:rFonts w:asciiTheme="minorHAnsi" w:hAnsiTheme="minorHAnsi" w:cstheme="minorHAnsi"/>
                <w:sz w:val="24"/>
                <w:szCs w:val="24"/>
              </w:rPr>
            </w:pPr>
            <w:r>
              <w:rPr>
                <w:rFonts w:asciiTheme="minorHAnsi" w:hAnsiTheme="minorHAnsi" w:cstheme="minorHAnsi"/>
                <w:sz w:val="24"/>
                <w:szCs w:val="24"/>
              </w:rPr>
              <w:t>Aplicación de protocolos.</w:t>
            </w:r>
          </w:p>
          <w:p w:rsidR="00686F5D" w:rsidRPr="00C247BD" w:rsidRDefault="005630F7" w:rsidP="00C247BD">
            <w:pPr>
              <w:spacing w:after="0"/>
              <w:jc w:val="both"/>
              <w:rPr>
                <w:rFonts w:asciiTheme="minorHAnsi" w:hAnsiTheme="minorHAnsi" w:cstheme="minorHAnsi"/>
                <w:sz w:val="24"/>
                <w:szCs w:val="24"/>
              </w:rPr>
            </w:pPr>
            <w:r>
              <w:rPr>
                <w:rFonts w:asciiTheme="minorHAnsi" w:hAnsiTheme="minorHAnsi" w:cstheme="minorHAnsi"/>
                <w:sz w:val="24"/>
                <w:szCs w:val="24"/>
              </w:rPr>
              <w:t>Apoyo y derivación psicosocial.</w:t>
            </w:r>
          </w:p>
          <w:p w:rsidR="005630F7" w:rsidRDefault="0040273D" w:rsidP="00C247BD">
            <w:pPr>
              <w:jc w:val="both"/>
              <w:rPr>
                <w:rFonts w:asciiTheme="minorHAnsi" w:hAnsiTheme="minorHAnsi" w:cstheme="minorHAnsi"/>
                <w:sz w:val="24"/>
                <w:szCs w:val="24"/>
              </w:rPr>
            </w:pPr>
            <w:r w:rsidRPr="00C247BD">
              <w:rPr>
                <w:rFonts w:asciiTheme="minorHAnsi" w:hAnsiTheme="minorHAnsi" w:cstheme="minorHAnsi"/>
                <w:sz w:val="24"/>
                <w:szCs w:val="24"/>
              </w:rPr>
              <w:t>Seguimiento.</w:t>
            </w:r>
          </w:p>
          <w:p w:rsidR="00C247BD" w:rsidRPr="00172C2D" w:rsidRDefault="005630F7" w:rsidP="00172C2D">
            <w:pPr>
              <w:jc w:val="both"/>
              <w:rPr>
                <w:rFonts w:asciiTheme="minorHAnsi" w:hAnsiTheme="minorHAnsi" w:cstheme="minorHAnsi"/>
                <w:sz w:val="24"/>
                <w:szCs w:val="24"/>
              </w:rPr>
            </w:pPr>
            <w:r>
              <w:rPr>
                <w:rFonts w:asciiTheme="minorHAnsi" w:hAnsiTheme="minorHAnsi" w:cstheme="minorHAnsi"/>
                <w:sz w:val="24"/>
                <w:szCs w:val="24"/>
              </w:rPr>
              <w:t>Denuncias</w:t>
            </w:r>
          </w:p>
        </w:tc>
        <w:tc>
          <w:tcPr>
            <w:tcW w:w="1985" w:type="dxa"/>
            <w:shd w:val="clear" w:color="auto" w:fill="auto"/>
            <w:tcMar>
              <w:top w:w="100" w:type="dxa"/>
              <w:left w:w="100" w:type="dxa"/>
              <w:bottom w:w="100" w:type="dxa"/>
              <w:right w:w="100" w:type="dxa"/>
            </w:tcMar>
          </w:tcPr>
          <w:p w:rsidR="00686F5D" w:rsidRPr="00C247BD" w:rsidRDefault="005630F7" w:rsidP="00C247BD">
            <w:pPr>
              <w:widowControl w:val="0"/>
              <w:spacing w:after="0" w:line="240" w:lineRule="auto"/>
              <w:jc w:val="both"/>
              <w:rPr>
                <w:rFonts w:asciiTheme="minorHAnsi" w:eastAsia="Arial" w:hAnsiTheme="minorHAnsi" w:cstheme="minorHAnsi"/>
                <w:sz w:val="24"/>
                <w:szCs w:val="24"/>
              </w:rPr>
            </w:pPr>
            <w:r>
              <w:rPr>
                <w:rFonts w:asciiTheme="minorHAnsi" w:eastAsia="Arial" w:hAnsiTheme="minorHAnsi" w:cstheme="minorHAnsi"/>
                <w:sz w:val="24"/>
                <w:szCs w:val="24"/>
              </w:rPr>
              <w:t>Informe de los hechos</w:t>
            </w:r>
            <w:r w:rsidR="00172C2D">
              <w:rPr>
                <w:rFonts w:asciiTheme="minorHAnsi" w:eastAsia="Arial" w:hAnsiTheme="minorHAnsi" w:cstheme="minorHAnsi"/>
                <w:sz w:val="24"/>
                <w:szCs w:val="24"/>
              </w:rPr>
              <w:t xml:space="preserve"> denunciados.</w:t>
            </w:r>
          </w:p>
        </w:tc>
      </w:tr>
    </w:tbl>
    <w:p w:rsidR="00686F5D" w:rsidRPr="00C247BD" w:rsidRDefault="00686F5D" w:rsidP="00C247BD">
      <w:pPr>
        <w:jc w:val="both"/>
        <w:rPr>
          <w:rFonts w:asciiTheme="minorHAnsi" w:eastAsia="Arial" w:hAnsiTheme="minorHAnsi" w:cstheme="minorHAnsi"/>
          <w:sz w:val="24"/>
          <w:szCs w:val="24"/>
        </w:rPr>
      </w:pPr>
    </w:p>
    <w:p w:rsidR="00686F5D" w:rsidRPr="00C247BD" w:rsidRDefault="00C247BD" w:rsidP="00C247BD">
      <w:pPr>
        <w:jc w:val="both"/>
        <w:rPr>
          <w:rFonts w:asciiTheme="minorHAnsi" w:eastAsia="Arial" w:hAnsiTheme="minorHAnsi" w:cstheme="minorHAnsi"/>
          <w:b/>
          <w:sz w:val="24"/>
          <w:szCs w:val="24"/>
        </w:rPr>
      </w:pPr>
      <w:r w:rsidRPr="00C247BD">
        <w:rPr>
          <w:rFonts w:asciiTheme="minorHAnsi" w:eastAsia="Arial" w:hAnsiTheme="minorHAnsi" w:cstheme="minorHAnsi"/>
          <w:b/>
          <w:sz w:val="24"/>
          <w:szCs w:val="24"/>
        </w:rPr>
        <w:lastRenderedPageBreak/>
        <w:t xml:space="preserve"> 3.5     Etapa de evaluación </w:t>
      </w:r>
      <w:r w:rsidR="0040273D" w:rsidRPr="00C247BD">
        <w:rPr>
          <w:rFonts w:asciiTheme="minorHAnsi" w:eastAsia="Arial" w:hAnsiTheme="minorHAnsi" w:cstheme="minorHAnsi"/>
          <w:b/>
          <w:sz w:val="24"/>
          <w:szCs w:val="24"/>
        </w:rPr>
        <w:t xml:space="preserve">y seguimiento </w:t>
      </w:r>
    </w:p>
    <w:p w:rsidR="00686F5D" w:rsidRPr="00C247BD" w:rsidRDefault="00C247BD" w:rsidP="00C247BD">
      <w:pPr>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 xml:space="preserve">Esta </w:t>
      </w:r>
      <w:r w:rsidR="0040273D" w:rsidRPr="00C247BD">
        <w:rPr>
          <w:rFonts w:asciiTheme="minorHAnsi" w:eastAsia="Arial" w:hAnsiTheme="minorHAnsi" w:cstheme="minorHAnsi"/>
          <w:sz w:val="24"/>
          <w:szCs w:val="24"/>
        </w:rPr>
        <w:t>etapa</w:t>
      </w:r>
      <w:r w:rsidRPr="00C247BD">
        <w:rPr>
          <w:rFonts w:asciiTheme="minorHAnsi" w:eastAsia="Arial" w:hAnsiTheme="minorHAnsi" w:cstheme="minorHAnsi"/>
          <w:sz w:val="24"/>
          <w:szCs w:val="24"/>
        </w:rPr>
        <w:t xml:space="preserve"> tiene como objetivo la evaluación de la efectividad de</w:t>
      </w:r>
      <w:r w:rsidR="0040273D" w:rsidRPr="00C247BD">
        <w:rPr>
          <w:rFonts w:asciiTheme="minorHAnsi" w:eastAsia="Arial" w:hAnsiTheme="minorHAnsi" w:cstheme="minorHAnsi"/>
          <w:sz w:val="24"/>
          <w:szCs w:val="24"/>
        </w:rPr>
        <w:t xml:space="preserve"> las medidas expuestas anteriormente y seguimiento de los focos de problemas o posibles problemas. </w:t>
      </w:r>
    </w:p>
    <w:p w:rsidR="00686F5D" w:rsidRPr="00C247BD" w:rsidRDefault="00686F5D" w:rsidP="00C247BD">
      <w:pPr>
        <w:jc w:val="both"/>
        <w:rPr>
          <w:rFonts w:asciiTheme="minorHAnsi" w:eastAsia="Arial" w:hAnsiTheme="minorHAnsi" w:cstheme="minorHAnsi"/>
          <w:sz w:val="24"/>
          <w:szCs w:val="24"/>
        </w:rPr>
      </w:pPr>
    </w:p>
    <w:tbl>
      <w:tblPr>
        <w:tblStyle w:val="a5"/>
        <w:tblW w:w="88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85"/>
        <w:gridCol w:w="2235"/>
        <w:gridCol w:w="1800"/>
        <w:gridCol w:w="1800"/>
      </w:tblGrid>
      <w:tr w:rsidR="00686F5D" w:rsidRPr="00C247BD">
        <w:tc>
          <w:tcPr>
            <w:tcW w:w="2985" w:type="dxa"/>
            <w:shd w:val="clear" w:color="auto" w:fill="auto"/>
            <w:tcMar>
              <w:top w:w="100" w:type="dxa"/>
              <w:left w:w="100" w:type="dxa"/>
              <w:bottom w:w="100" w:type="dxa"/>
              <w:right w:w="100" w:type="dxa"/>
            </w:tcMar>
          </w:tcPr>
          <w:p w:rsidR="00686F5D" w:rsidRPr="00C247BD" w:rsidRDefault="0040273D" w:rsidP="00C247BD">
            <w:pPr>
              <w:widowControl w:val="0"/>
              <w:spacing w:after="0" w:line="240" w:lineRule="auto"/>
              <w:jc w:val="both"/>
              <w:rPr>
                <w:rFonts w:asciiTheme="minorHAnsi" w:eastAsia="Arial" w:hAnsiTheme="minorHAnsi" w:cstheme="minorHAnsi"/>
                <w:b/>
                <w:sz w:val="24"/>
                <w:szCs w:val="24"/>
              </w:rPr>
            </w:pPr>
            <w:r w:rsidRPr="00C247BD">
              <w:rPr>
                <w:rFonts w:asciiTheme="minorHAnsi" w:eastAsia="Arial" w:hAnsiTheme="minorHAnsi" w:cstheme="minorHAnsi"/>
                <w:b/>
                <w:sz w:val="24"/>
                <w:szCs w:val="24"/>
              </w:rPr>
              <w:t>OBJETIVOS</w:t>
            </w:r>
          </w:p>
        </w:tc>
        <w:tc>
          <w:tcPr>
            <w:tcW w:w="2235" w:type="dxa"/>
            <w:shd w:val="clear" w:color="auto" w:fill="auto"/>
            <w:tcMar>
              <w:top w:w="100" w:type="dxa"/>
              <w:left w:w="100" w:type="dxa"/>
              <w:bottom w:w="100" w:type="dxa"/>
              <w:right w:w="100" w:type="dxa"/>
            </w:tcMar>
          </w:tcPr>
          <w:p w:rsidR="00686F5D" w:rsidRPr="00C247BD" w:rsidRDefault="0040273D" w:rsidP="00C247BD">
            <w:pPr>
              <w:widowControl w:val="0"/>
              <w:spacing w:after="0" w:line="240" w:lineRule="auto"/>
              <w:jc w:val="both"/>
              <w:rPr>
                <w:rFonts w:asciiTheme="minorHAnsi" w:eastAsia="Arial" w:hAnsiTheme="minorHAnsi" w:cstheme="minorHAnsi"/>
                <w:b/>
                <w:sz w:val="24"/>
                <w:szCs w:val="24"/>
              </w:rPr>
            </w:pPr>
            <w:r w:rsidRPr="00C247BD">
              <w:rPr>
                <w:rFonts w:asciiTheme="minorHAnsi" w:eastAsia="Arial" w:hAnsiTheme="minorHAnsi" w:cstheme="minorHAnsi"/>
                <w:b/>
                <w:sz w:val="24"/>
                <w:szCs w:val="24"/>
              </w:rPr>
              <w:t>RESPONSABLES</w:t>
            </w:r>
          </w:p>
        </w:tc>
        <w:tc>
          <w:tcPr>
            <w:tcW w:w="1800" w:type="dxa"/>
            <w:shd w:val="clear" w:color="auto" w:fill="auto"/>
            <w:tcMar>
              <w:top w:w="100" w:type="dxa"/>
              <w:left w:w="100" w:type="dxa"/>
              <w:bottom w:w="100" w:type="dxa"/>
              <w:right w:w="100" w:type="dxa"/>
            </w:tcMar>
          </w:tcPr>
          <w:p w:rsidR="00686F5D" w:rsidRPr="00C247BD" w:rsidRDefault="0040273D" w:rsidP="00C247BD">
            <w:pPr>
              <w:widowControl w:val="0"/>
              <w:spacing w:after="0" w:line="240" w:lineRule="auto"/>
              <w:jc w:val="both"/>
              <w:rPr>
                <w:rFonts w:asciiTheme="minorHAnsi" w:eastAsia="Arial" w:hAnsiTheme="minorHAnsi" w:cstheme="minorHAnsi"/>
                <w:b/>
                <w:sz w:val="24"/>
                <w:szCs w:val="24"/>
              </w:rPr>
            </w:pPr>
            <w:r w:rsidRPr="00C247BD">
              <w:rPr>
                <w:rFonts w:asciiTheme="minorHAnsi" w:eastAsia="Arial" w:hAnsiTheme="minorHAnsi" w:cstheme="minorHAnsi"/>
                <w:b/>
                <w:sz w:val="24"/>
                <w:szCs w:val="24"/>
              </w:rPr>
              <w:t>ACCIONES</w:t>
            </w:r>
          </w:p>
        </w:tc>
        <w:tc>
          <w:tcPr>
            <w:tcW w:w="1800" w:type="dxa"/>
            <w:shd w:val="clear" w:color="auto" w:fill="auto"/>
            <w:tcMar>
              <w:top w:w="100" w:type="dxa"/>
              <w:left w:w="100" w:type="dxa"/>
              <w:bottom w:w="100" w:type="dxa"/>
              <w:right w:w="100" w:type="dxa"/>
            </w:tcMar>
          </w:tcPr>
          <w:p w:rsidR="00686F5D" w:rsidRPr="00C247BD" w:rsidRDefault="0040273D" w:rsidP="00C247BD">
            <w:pPr>
              <w:widowControl w:val="0"/>
              <w:spacing w:after="0" w:line="240" w:lineRule="auto"/>
              <w:jc w:val="both"/>
              <w:rPr>
                <w:rFonts w:asciiTheme="minorHAnsi" w:eastAsia="Arial" w:hAnsiTheme="minorHAnsi" w:cstheme="minorHAnsi"/>
                <w:b/>
                <w:sz w:val="24"/>
                <w:szCs w:val="24"/>
              </w:rPr>
            </w:pPr>
            <w:r w:rsidRPr="00C247BD">
              <w:rPr>
                <w:rFonts w:asciiTheme="minorHAnsi" w:eastAsia="Arial" w:hAnsiTheme="minorHAnsi" w:cstheme="minorHAnsi"/>
                <w:b/>
                <w:sz w:val="24"/>
                <w:szCs w:val="24"/>
              </w:rPr>
              <w:t>EVIDENCIAS</w:t>
            </w:r>
          </w:p>
        </w:tc>
      </w:tr>
      <w:tr w:rsidR="00686F5D" w:rsidRPr="00C247BD">
        <w:tc>
          <w:tcPr>
            <w:tcW w:w="2985" w:type="dxa"/>
            <w:shd w:val="clear" w:color="auto" w:fill="auto"/>
            <w:tcMar>
              <w:top w:w="100" w:type="dxa"/>
              <w:left w:w="100" w:type="dxa"/>
              <w:bottom w:w="100" w:type="dxa"/>
              <w:right w:w="100" w:type="dxa"/>
            </w:tcMar>
          </w:tcPr>
          <w:p w:rsidR="00686F5D" w:rsidRPr="00C247BD" w:rsidRDefault="0040273D" w:rsidP="00C247BD">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 xml:space="preserve">Entrevistas con apoderados de estudiantes intervenidos. </w:t>
            </w:r>
          </w:p>
        </w:tc>
        <w:tc>
          <w:tcPr>
            <w:tcW w:w="2235" w:type="dxa"/>
            <w:shd w:val="clear" w:color="auto" w:fill="auto"/>
            <w:tcMar>
              <w:top w:w="100" w:type="dxa"/>
              <w:left w:w="100" w:type="dxa"/>
              <w:bottom w:w="100" w:type="dxa"/>
              <w:right w:w="100" w:type="dxa"/>
            </w:tcMar>
          </w:tcPr>
          <w:p w:rsidR="00686F5D" w:rsidRDefault="0040273D" w:rsidP="00C247BD">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 xml:space="preserve"> </w:t>
            </w:r>
            <w:r w:rsidR="002A73A1">
              <w:rPr>
                <w:rFonts w:asciiTheme="minorHAnsi" w:eastAsia="Arial" w:hAnsiTheme="minorHAnsi" w:cstheme="minorHAnsi"/>
                <w:sz w:val="24"/>
                <w:szCs w:val="24"/>
              </w:rPr>
              <w:t>UCE</w:t>
            </w:r>
          </w:p>
          <w:p w:rsidR="002A73A1" w:rsidRPr="00C247BD" w:rsidRDefault="002A73A1" w:rsidP="00C247BD">
            <w:pPr>
              <w:widowControl w:val="0"/>
              <w:spacing w:after="0" w:line="240" w:lineRule="auto"/>
              <w:jc w:val="both"/>
              <w:rPr>
                <w:rFonts w:asciiTheme="minorHAnsi" w:eastAsia="Arial" w:hAnsiTheme="minorHAnsi" w:cstheme="minorHAnsi"/>
                <w:sz w:val="24"/>
                <w:szCs w:val="24"/>
              </w:rPr>
            </w:pPr>
            <w:r>
              <w:rPr>
                <w:rFonts w:asciiTheme="minorHAnsi" w:eastAsia="Arial" w:hAnsiTheme="minorHAnsi" w:cstheme="minorHAnsi"/>
                <w:sz w:val="24"/>
                <w:szCs w:val="24"/>
              </w:rPr>
              <w:t>Docentes</w:t>
            </w:r>
          </w:p>
        </w:tc>
        <w:tc>
          <w:tcPr>
            <w:tcW w:w="1800" w:type="dxa"/>
            <w:shd w:val="clear" w:color="auto" w:fill="auto"/>
            <w:tcMar>
              <w:top w:w="100" w:type="dxa"/>
              <w:left w:w="100" w:type="dxa"/>
              <w:bottom w:w="100" w:type="dxa"/>
              <w:right w:w="100" w:type="dxa"/>
            </w:tcMar>
          </w:tcPr>
          <w:p w:rsidR="00686F5D" w:rsidRPr="00C247BD" w:rsidRDefault="0040273D" w:rsidP="00C247BD">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Libro de registro de entrevistas. Pauta de entrevista.</w:t>
            </w:r>
          </w:p>
          <w:p w:rsidR="00686F5D" w:rsidRPr="00C247BD" w:rsidRDefault="0040273D" w:rsidP="00C247BD">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consejo de profesores</w:t>
            </w:r>
          </w:p>
        </w:tc>
        <w:tc>
          <w:tcPr>
            <w:tcW w:w="1800" w:type="dxa"/>
            <w:shd w:val="clear" w:color="auto" w:fill="auto"/>
            <w:tcMar>
              <w:top w:w="100" w:type="dxa"/>
              <w:left w:w="100" w:type="dxa"/>
              <w:bottom w:w="100" w:type="dxa"/>
              <w:right w:w="100" w:type="dxa"/>
            </w:tcMar>
          </w:tcPr>
          <w:p w:rsidR="00686F5D" w:rsidRPr="00C247BD" w:rsidRDefault="0040273D" w:rsidP="00C247BD">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 xml:space="preserve">Registro de entrevistas. </w:t>
            </w:r>
          </w:p>
        </w:tc>
      </w:tr>
      <w:tr w:rsidR="00686F5D" w:rsidRPr="00C247BD">
        <w:tc>
          <w:tcPr>
            <w:tcW w:w="2985" w:type="dxa"/>
            <w:shd w:val="clear" w:color="auto" w:fill="auto"/>
            <w:tcMar>
              <w:top w:w="100" w:type="dxa"/>
              <w:left w:w="100" w:type="dxa"/>
              <w:bottom w:w="100" w:type="dxa"/>
              <w:right w:w="100" w:type="dxa"/>
            </w:tcMar>
          </w:tcPr>
          <w:p w:rsidR="00686F5D" w:rsidRPr="00C247BD" w:rsidRDefault="0040273D" w:rsidP="00C247BD">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Entrevistas con estudiantes intervenidos</w:t>
            </w:r>
          </w:p>
        </w:tc>
        <w:tc>
          <w:tcPr>
            <w:tcW w:w="2235" w:type="dxa"/>
            <w:shd w:val="clear" w:color="auto" w:fill="auto"/>
            <w:tcMar>
              <w:top w:w="100" w:type="dxa"/>
              <w:left w:w="100" w:type="dxa"/>
              <w:bottom w:w="100" w:type="dxa"/>
              <w:right w:w="100" w:type="dxa"/>
            </w:tcMar>
          </w:tcPr>
          <w:p w:rsidR="00686F5D" w:rsidRDefault="002A73A1" w:rsidP="00C247BD">
            <w:pPr>
              <w:widowControl w:val="0"/>
              <w:spacing w:after="0" w:line="240" w:lineRule="auto"/>
              <w:jc w:val="both"/>
              <w:rPr>
                <w:rFonts w:asciiTheme="minorHAnsi" w:eastAsia="Arial" w:hAnsiTheme="minorHAnsi" w:cstheme="minorHAnsi"/>
                <w:sz w:val="24"/>
                <w:szCs w:val="24"/>
              </w:rPr>
            </w:pPr>
            <w:r>
              <w:rPr>
                <w:rFonts w:asciiTheme="minorHAnsi" w:eastAsia="Arial" w:hAnsiTheme="minorHAnsi" w:cstheme="minorHAnsi"/>
                <w:sz w:val="24"/>
                <w:szCs w:val="24"/>
              </w:rPr>
              <w:t xml:space="preserve">UCE </w:t>
            </w:r>
          </w:p>
          <w:p w:rsidR="002A73A1" w:rsidRPr="00C247BD" w:rsidRDefault="002A73A1" w:rsidP="00C247BD">
            <w:pPr>
              <w:widowControl w:val="0"/>
              <w:spacing w:after="0" w:line="240" w:lineRule="auto"/>
              <w:jc w:val="both"/>
              <w:rPr>
                <w:rFonts w:asciiTheme="minorHAnsi" w:eastAsia="Arial" w:hAnsiTheme="minorHAnsi" w:cstheme="minorHAnsi"/>
                <w:sz w:val="24"/>
                <w:szCs w:val="24"/>
              </w:rPr>
            </w:pPr>
            <w:r>
              <w:rPr>
                <w:rFonts w:asciiTheme="minorHAnsi" w:eastAsia="Arial" w:hAnsiTheme="minorHAnsi" w:cstheme="minorHAnsi"/>
                <w:sz w:val="24"/>
                <w:szCs w:val="24"/>
              </w:rPr>
              <w:t>Docentes</w:t>
            </w:r>
          </w:p>
        </w:tc>
        <w:tc>
          <w:tcPr>
            <w:tcW w:w="1800" w:type="dxa"/>
            <w:shd w:val="clear" w:color="auto" w:fill="auto"/>
            <w:tcMar>
              <w:top w:w="100" w:type="dxa"/>
              <w:left w:w="100" w:type="dxa"/>
              <w:bottom w:w="100" w:type="dxa"/>
              <w:right w:w="100" w:type="dxa"/>
            </w:tcMar>
          </w:tcPr>
          <w:p w:rsidR="00686F5D" w:rsidRPr="00C247BD" w:rsidRDefault="0040273D" w:rsidP="00C247BD">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 xml:space="preserve">Libro de registro de entrevistas. Pauta de entrevista. </w:t>
            </w:r>
          </w:p>
          <w:p w:rsidR="00686F5D" w:rsidRPr="00C247BD" w:rsidRDefault="0040273D" w:rsidP="00C247BD">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consejo de profesores</w:t>
            </w:r>
          </w:p>
        </w:tc>
        <w:tc>
          <w:tcPr>
            <w:tcW w:w="1800" w:type="dxa"/>
            <w:shd w:val="clear" w:color="auto" w:fill="auto"/>
            <w:tcMar>
              <w:top w:w="100" w:type="dxa"/>
              <w:left w:w="100" w:type="dxa"/>
              <w:bottom w:w="100" w:type="dxa"/>
              <w:right w:w="100" w:type="dxa"/>
            </w:tcMar>
          </w:tcPr>
          <w:p w:rsidR="00686F5D" w:rsidRPr="00C247BD" w:rsidRDefault="0040273D" w:rsidP="00C247BD">
            <w:pPr>
              <w:widowControl w:val="0"/>
              <w:spacing w:after="0" w:line="240" w:lineRule="auto"/>
              <w:jc w:val="both"/>
              <w:rPr>
                <w:rFonts w:asciiTheme="minorHAnsi" w:eastAsia="Arial" w:hAnsiTheme="minorHAnsi" w:cstheme="minorHAnsi"/>
                <w:sz w:val="24"/>
                <w:szCs w:val="24"/>
              </w:rPr>
            </w:pPr>
            <w:r w:rsidRPr="00C247BD">
              <w:rPr>
                <w:rFonts w:asciiTheme="minorHAnsi" w:eastAsia="Arial" w:hAnsiTheme="minorHAnsi" w:cstheme="minorHAnsi"/>
                <w:sz w:val="24"/>
                <w:szCs w:val="24"/>
              </w:rPr>
              <w:t>Registro de entrevistas.</w:t>
            </w:r>
          </w:p>
        </w:tc>
      </w:tr>
    </w:tbl>
    <w:p w:rsidR="00686F5D" w:rsidRPr="00C247BD" w:rsidRDefault="00686F5D" w:rsidP="00C247BD">
      <w:pPr>
        <w:jc w:val="both"/>
        <w:rPr>
          <w:rFonts w:asciiTheme="minorHAnsi" w:eastAsia="Arial" w:hAnsiTheme="minorHAnsi" w:cstheme="minorHAnsi"/>
          <w:sz w:val="24"/>
          <w:szCs w:val="24"/>
        </w:rPr>
      </w:pPr>
    </w:p>
    <w:sectPr w:rsidR="00686F5D" w:rsidRPr="00C247BD" w:rsidSect="00AE1E2F">
      <w:pgSz w:w="12185" w:h="17861" w:code="345"/>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F1C7A"/>
    <w:multiLevelType w:val="multilevel"/>
    <w:tmpl w:val="4F724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883975"/>
    <w:multiLevelType w:val="multilevel"/>
    <w:tmpl w:val="0B306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5D"/>
    <w:rsid w:val="000101A1"/>
    <w:rsid w:val="000850EA"/>
    <w:rsid w:val="000E43C4"/>
    <w:rsid w:val="00172C2D"/>
    <w:rsid w:val="002A73A1"/>
    <w:rsid w:val="0040273D"/>
    <w:rsid w:val="00441E71"/>
    <w:rsid w:val="00460EC7"/>
    <w:rsid w:val="0051463E"/>
    <w:rsid w:val="005630F7"/>
    <w:rsid w:val="00574DA6"/>
    <w:rsid w:val="005E2812"/>
    <w:rsid w:val="00686F5D"/>
    <w:rsid w:val="007F112C"/>
    <w:rsid w:val="009425C1"/>
    <w:rsid w:val="00953304"/>
    <w:rsid w:val="00AE1E2F"/>
    <w:rsid w:val="00C247BD"/>
    <w:rsid w:val="00D54873"/>
    <w:rsid w:val="00E607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3AD90-B8B8-4702-BAEC-DD1F8C46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34"/>
    <w:qFormat/>
    <w:rsid w:val="003C5525"/>
    <w:pPr>
      <w:ind w:left="720"/>
      <w:contextualSpacing/>
    </w:pPr>
  </w:style>
  <w:style w:type="table" w:styleId="Tablaconcuadrcula">
    <w:name w:val="Table Grid"/>
    <w:basedOn w:val="Tablanormal"/>
    <w:uiPriority w:val="39"/>
    <w:rsid w:val="00BD3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character" w:styleId="Textoennegrita">
    <w:name w:val="Strong"/>
    <w:basedOn w:val="Fuentedeprrafopredeter"/>
    <w:uiPriority w:val="22"/>
    <w:qFormat/>
    <w:rsid w:val="00574DA6"/>
    <w:rPr>
      <w:b/>
      <w:bCs/>
    </w:rPr>
  </w:style>
  <w:style w:type="paragraph" w:styleId="NormalWeb">
    <w:name w:val="Normal (Web)"/>
    <w:basedOn w:val="Normal"/>
    <w:uiPriority w:val="99"/>
    <w:unhideWhenUsed/>
    <w:rsid w:val="00574DA6"/>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2A73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73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054561">
      <w:bodyDiv w:val="1"/>
      <w:marLeft w:val="0"/>
      <w:marRight w:val="0"/>
      <w:marTop w:val="0"/>
      <w:marBottom w:val="0"/>
      <w:divBdr>
        <w:top w:val="none" w:sz="0" w:space="0" w:color="auto"/>
        <w:left w:val="none" w:sz="0" w:space="0" w:color="auto"/>
        <w:bottom w:val="none" w:sz="0" w:space="0" w:color="auto"/>
        <w:right w:val="none" w:sz="0" w:space="0" w:color="auto"/>
      </w:divBdr>
    </w:div>
    <w:div w:id="1353993977">
      <w:bodyDiv w:val="1"/>
      <w:marLeft w:val="0"/>
      <w:marRight w:val="0"/>
      <w:marTop w:val="0"/>
      <w:marBottom w:val="0"/>
      <w:divBdr>
        <w:top w:val="none" w:sz="0" w:space="0" w:color="auto"/>
        <w:left w:val="none" w:sz="0" w:space="0" w:color="auto"/>
        <w:bottom w:val="none" w:sz="0" w:space="0" w:color="auto"/>
        <w:right w:val="none" w:sz="0" w:space="0" w:color="auto"/>
      </w:divBdr>
    </w:div>
    <w:div w:id="1630551291">
      <w:bodyDiv w:val="1"/>
      <w:marLeft w:val="0"/>
      <w:marRight w:val="0"/>
      <w:marTop w:val="0"/>
      <w:marBottom w:val="0"/>
      <w:divBdr>
        <w:top w:val="none" w:sz="0" w:space="0" w:color="auto"/>
        <w:left w:val="none" w:sz="0" w:space="0" w:color="auto"/>
        <w:bottom w:val="none" w:sz="0" w:space="0" w:color="auto"/>
        <w:right w:val="none" w:sz="0" w:space="0" w:color="auto"/>
      </w:divBdr>
    </w:div>
    <w:div w:id="2083791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bvH5KVjwwQvVEFmiudH5rrQ0xg==">CgMxLjAyCGguZ2pkZ3hzMg1oLjltN3pydW93bnF1Mg1oLjltN3pydW93bnF1OAByITF2VFd4UGJPSFhPSTB3R1lHWG5tdHUwN0NjQUFuM3RPMQ==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C2B247-DE32-4D23-BB52-A618377D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1638</Words>
  <Characters>9012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Cultural El Telon</dc:creator>
  <cp:lastModifiedBy>Liliana</cp:lastModifiedBy>
  <cp:revision>2</cp:revision>
  <cp:lastPrinted>2025-03-07T14:41:00Z</cp:lastPrinted>
  <dcterms:created xsi:type="dcterms:W3CDTF">2025-04-17T14:31:00Z</dcterms:created>
  <dcterms:modified xsi:type="dcterms:W3CDTF">2025-04-17T14:31:00Z</dcterms:modified>
</cp:coreProperties>
</file>